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Белгородской обл. от 31.03.2014 N 127-пп</w:t>
              <w:br/>
              <w:t xml:space="preserve">(ред. от 05.06.2017)</w:t>
              <w:br/>
              <w:t xml:space="preserve">"Об утверждении административного регламента предоставления государственной услуги департаментом здравоохранения и социальной защиты населения Белгородской области "Выдача разрешения на занятие народной медициной"</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24.04.2024</w:t>
            </w:r>
            <w:r>
              <w:rPr>
                <w:sz w:val="28"/>
              </w:rPr>
              <w:br/>
              <w:t xml:space="preserve"> </w:t>
            </w:r>
          </w:p>
        </w:tc>
      </w:tr>
    </w:tbl>
    <w:p>
      <w:pPr>
        <w:sectPr>
          <w:pgSz w:w="11906" w:h="16838"/>
          <w:pgMar w:top="841" w:right="595" w:bottom="841" w:left="595" w:header="0" w:footer="0" w:gutter="0"/>
          <w:titlePg/>
        </w:sectPr>
      </w:pPr>
    </w:p>
    <w:p>
      <w:pPr>
        <w:pStyle w:val="0"/>
        <w:outlineLvl w:val="0"/>
      </w:pPr>
      <w:r>
        <w:rPr>
          <w:sz w:val="20"/>
        </w:rPr>
      </w:r>
    </w:p>
    <w:p>
      <w:pPr>
        <w:pStyle w:val="2"/>
        <w:outlineLvl w:val="0"/>
        <w:jc w:val="center"/>
      </w:pPr>
      <w:r>
        <w:rPr>
          <w:sz w:val="20"/>
        </w:rPr>
        <w:t xml:space="preserve">ПРАВИТЕЛЬСТВО БЕЛГОРОДСКОЙ ОБЛАСТИ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31 марта 2014 г. N 127-пп</w:t>
      </w:r>
    </w:p>
    <w:p>
      <w:pPr>
        <w:pStyle w:val="2"/>
        <w:jc w:val="center"/>
      </w:pPr>
      <w:r>
        <w:rPr>
          <w:sz w:val="20"/>
        </w:rPr>
      </w:r>
    </w:p>
    <w:p>
      <w:pPr>
        <w:pStyle w:val="2"/>
        <w:jc w:val="center"/>
      </w:pPr>
      <w:r>
        <w:rPr>
          <w:sz w:val="20"/>
        </w:rPr>
        <w:t xml:space="preserve">ОБ УТВЕРЖДЕНИИ АДМИНИСТРАТИВНОГО РЕГЛАМЕНТА ПРЕДОСТАВЛЕНИЯ</w:t>
      </w:r>
    </w:p>
    <w:p>
      <w:pPr>
        <w:pStyle w:val="2"/>
        <w:jc w:val="center"/>
      </w:pPr>
      <w:r>
        <w:rPr>
          <w:sz w:val="20"/>
        </w:rPr>
        <w:t xml:space="preserve">ГОСУДАРСТВЕННОЙ УСЛУГИ ДЕПАРТАМЕНТОМ ЗДРАВООХРАНЕНИЯ И</w:t>
      </w:r>
    </w:p>
    <w:p>
      <w:pPr>
        <w:pStyle w:val="2"/>
        <w:jc w:val="center"/>
      </w:pPr>
      <w:r>
        <w:rPr>
          <w:sz w:val="20"/>
        </w:rPr>
        <w:t xml:space="preserve">СОЦИАЛЬНОЙ ЗАЩИТЫ НАСЕЛЕНИЯ БЕЛГОРОДСКОЙ ОБЛАСТИ</w:t>
      </w:r>
    </w:p>
    <w:p>
      <w:pPr>
        <w:pStyle w:val="2"/>
        <w:jc w:val="center"/>
      </w:pPr>
      <w:r>
        <w:rPr>
          <w:sz w:val="20"/>
        </w:rPr>
        <w:t xml:space="preserve">"ВЫДАЧА РАЗРЕШЕНИЯ НА ЗАНЯТИЕ НАРОДНОЙ МЕДИЦИНОЙ"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7" w:tooltip="Постановление Правительства Белгородской обл. от 05.06.2017 N 212-пп &quot;О внесении изменений в постановление Правительства Белгородской области от 31 марта 2014 года N 127-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05.06.2017 N 212-пп)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0"/>
        <w:ind w:firstLine="540"/>
        <w:jc w:val="both"/>
      </w:pPr>
      <w:r>
        <w:rPr>
          <w:sz w:val="20"/>
        </w:rPr>
        <w:t xml:space="preserve">В целях исполнения Федерального </w:t>
      </w:r>
      <w:hyperlink w:history="0" r:id="rId8" w:tooltip="Федеральный закон от 27.07.2010 N 210-ФЗ (ред. от 25.12.2023) &quot;Об организации предоставления государственных и муниципальных услуг&quot; {КонсультантПлюс}">
        <w:r>
          <w:rPr>
            <w:sz w:val="20"/>
            <w:color w:val="0000ff"/>
          </w:rPr>
          <w:t xml:space="preserve">закона</w:t>
        </w:r>
      </w:hyperlink>
      <w:r>
        <w:rPr>
          <w:sz w:val="20"/>
        </w:rPr>
        <w:t xml:space="preserve"> от 27 июля 2010 года N 210-ФЗ "Об организации предоставления государственных и муниципальных услуг", </w:t>
      </w:r>
      <w:hyperlink w:history="0" r:id="rId9" w:tooltip="Постановление Правительства РФ от 16.05.2011 N 373 (ред. от 20.07.2021) &quot;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quot; (вместе с &quot;Правилами разработки и утверждения административных регламентов осуществления государственного контроля (надзора)&quot;, &quot;Правилами разработки и утверждения административных регламентов предоставления государственных услуг&quot;, &quot;Правилами проведения экспертизы  {КонсультантПлюс}">
        <w:r>
          <w:rPr>
            <w:sz w:val="20"/>
            <w:color w:val="0000ff"/>
          </w:rPr>
          <w:t xml:space="preserve">Постановления</w:t>
        </w:r>
      </w:hyperlink>
      <w:r>
        <w:rPr>
          <w:sz w:val="20"/>
        </w:rPr>
        <w:t xml:space="preserve"> Правительства Российской Федерации от 16 мая 2011 года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Правительство Белгородской области постановляет:</w:t>
      </w:r>
    </w:p>
    <w:p>
      <w:pPr>
        <w:pStyle w:val="0"/>
        <w:ind w:firstLine="540"/>
        <w:jc w:val="both"/>
      </w:pPr>
      <w:r>
        <w:rPr>
          <w:sz w:val="20"/>
        </w:rPr>
      </w:r>
    </w:p>
    <w:p>
      <w:pPr>
        <w:pStyle w:val="0"/>
        <w:ind w:firstLine="540"/>
        <w:jc w:val="both"/>
      </w:pPr>
      <w:r>
        <w:rPr>
          <w:sz w:val="20"/>
        </w:rPr>
        <w:t xml:space="preserve">1. Утвердить административный </w:t>
      </w:r>
      <w:hyperlink w:history="0" w:anchor="P38" w:tooltip="АДМИНИСТРАТИВНЫЙ РЕГЛАМЕНТ">
        <w:r>
          <w:rPr>
            <w:sz w:val="20"/>
            <w:color w:val="0000ff"/>
          </w:rPr>
          <w:t xml:space="preserve">регламент</w:t>
        </w:r>
      </w:hyperlink>
      <w:r>
        <w:rPr>
          <w:sz w:val="20"/>
        </w:rPr>
        <w:t xml:space="preserve"> предоставления государственной услуги департаментом здравоохранения и социальной защиты населения Белгородской области "Выдача разрешения на занятие народной медициной" (далее - административный регламент, прилагается).</w:t>
      </w:r>
    </w:p>
    <w:p>
      <w:pPr>
        <w:pStyle w:val="0"/>
        <w:ind w:firstLine="540"/>
        <w:jc w:val="both"/>
      </w:pPr>
      <w:r>
        <w:rPr>
          <w:sz w:val="20"/>
        </w:rPr>
      </w:r>
    </w:p>
    <w:p>
      <w:pPr>
        <w:pStyle w:val="0"/>
        <w:ind w:firstLine="540"/>
        <w:jc w:val="both"/>
      </w:pPr>
      <w:r>
        <w:rPr>
          <w:sz w:val="20"/>
        </w:rPr>
        <w:t xml:space="preserve">2. Департаменту здравоохранения и социальной защиты населения Белгородской области (Зубарева Н.Н.) обеспечить исполнение административного </w:t>
      </w:r>
      <w:hyperlink w:history="0" w:anchor="P38" w:tooltip="АДМИНИСТРАТИВНЫЙ РЕГЛАМЕНТ">
        <w:r>
          <w:rPr>
            <w:sz w:val="20"/>
            <w:color w:val="0000ff"/>
          </w:rPr>
          <w:t xml:space="preserve">регламента</w:t>
        </w:r>
      </w:hyperlink>
      <w:r>
        <w:rPr>
          <w:sz w:val="20"/>
        </w:rPr>
        <w:t xml:space="preserve">.</w:t>
      </w:r>
    </w:p>
    <w:p>
      <w:pPr>
        <w:pStyle w:val="0"/>
        <w:jc w:val="both"/>
      </w:pPr>
      <w:r>
        <w:rPr>
          <w:sz w:val="20"/>
        </w:rPr>
        <w:t xml:space="preserve">(п. 2 в ред. </w:t>
      </w:r>
      <w:hyperlink w:history="0" r:id="rId10" w:tooltip="Постановление Правительства Белгородской обл. от 05.06.2017 N 212-пп &quot;О внесении изменений в постановление Правительства Белгородской области от 31 марта 2014 года N 127-пп&quot; {КонсультантПлюс}">
        <w:r>
          <w:rPr>
            <w:sz w:val="20"/>
            <w:color w:val="0000ff"/>
          </w:rPr>
          <w:t xml:space="preserve">постановления</w:t>
        </w:r>
      </w:hyperlink>
      <w:r>
        <w:rPr>
          <w:sz w:val="20"/>
        </w:rPr>
        <w:t xml:space="preserve"> Правительства Белгородской области от 05.06.2017 N 212-пп)</w:t>
      </w:r>
    </w:p>
    <w:p>
      <w:pPr>
        <w:pStyle w:val="0"/>
        <w:ind w:firstLine="540"/>
        <w:jc w:val="both"/>
      </w:pPr>
      <w:r>
        <w:rPr>
          <w:sz w:val="20"/>
        </w:rPr>
      </w:r>
    </w:p>
    <w:p>
      <w:pPr>
        <w:pStyle w:val="0"/>
        <w:ind w:firstLine="540"/>
        <w:jc w:val="both"/>
      </w:pPr>
      <w:r>
        <w:rPr>
          <w:sz w:val="20"/>
        </w:rPr>
        <w:t xml:space="preserve">3. Департаменту внутренней и кадровой политики Белгородской области (Сергачев В.А.) разместить административный </w:t>
      </w:r>
      <w:hyperlink w:history="0" w:anchor="P38" w:tooltip="АДМИНИСТРАТИВНЫЙ РЕГЛАМЕНТ">
        <w:r>
          <w:rPr>
            <w:sz w:val="20"/>
            <w:color w:val="0000ff"/>
          </w:rPr>
          <w:t xml:space="preserve">регламент</w:t>
        </w:r>
      </w:hyperlink>
      <w:r>
        <w:rPr>
          <w:sz w:val="20"/>
        </w:rPr>
        <w:t xml:space="preserve"> на официальном сайте Губернатора и Правительства Белгородской области в информационно-телекоммуникационной сети общего пользования.</w:t>
      </w:r>
    </w:p>
    <w:p>
      <w:pPr>
        <w:pStyle w:val="0"/>
        <w:ind w:firstLine="540"/>
        <w:jc w:val="both"/>
      </w:pPr>
      <w:r>
        <w:rPr>
          <w:sz w:val="20"/>
        </w:rPr>
      </w:r>
    </w:p>
    <w:p>
      <w:pPr>
        <w:pStyle w:val="0"/>
        <w:ind w:firstLine="540"/>
        <w:jc w:val="both"/>
      </w:pPr>
      <w:r>
        <w:rPr>
          <w:sz w:val="20"/>
        </w:rPr>
        <w:t xml:space="preserve">4. Контроль за исполнением постановления возложить на заместителя Губернатора Белгородской области - начальника департамента здравоохранения и социальной защиты населения Белгородской области Н.Н.Зубареву.</w:t>
      </w:r>
    </w:p>
    <w:p>
      <w:pPr>
        <w:pStyle w:val="0"/>
        <w:jc w:val="both"/>
      </w:pPr>
      <w:r>
        <w:rPr>
          <w:sz w:val="20"/>
        </w:rPr>
        <w:t xml:space="preserve">(п. 4 в ред. </w:t>
      </w:r>
      <w:hyperlink w:history="0" r:id="rId11" w:tooltip="Постановление Правительства Белгородской обл. от 05.06.2017 N 212-пп &quot;О внесении изменений в постановление Правительства Белгородской области от 31 марта 2014 года N 127-пп&quot; {КонсультантПлюс}">
        <w:r>
          <w:rPr>
            <w:sz w:val="20"/>
            <w:color w:val="0000ff"/>
          </w:rPr>
          <w:t xml:space="preserve">постановления</w:t>
        </w:r>
      </w:hyperlink>
      <w:r>
        <w:rPr>
          <w:sz w:val="20"/>
        </w:rPr>
        <w:t xml:space="preserve"> Правительства Белгородской области от 05.06.2017 N 212-пп)</w:t>
      </w:r>
    </w:p>
    <w:p>
      <w:pPr>
        <w:pStyle w:val="0"/>
        <w:ind w:firstLine="54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Е.САВЧЕНКО</w:t>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outlineLvl w:val="0"/>
        <w:jc w:val="right"/>
      </w:pPr>
      <w:r>
        <w:rPr>
          <w:sz w:val="20"/>
        </w:rPr>
        <w:t xml:space="preserve">Утвержден</w:t>
      </w:r>
    </w:p>
    <w:p>
      <w:pPr>
        <w:pStyle w:val="0"/>
        <w:jc w:val="right"/>
      </w:pPr>
      <w:r>
        <w:rPr>
          <w:sz w:val="20"/>
        </w:rPr>
        <w:t xml:space="preserve">постановлением</w:t>
      </w:r>
    </w:p>
    <w:p>
      <w:pPr>
        <w:pStyle w:val="0"/>
        <w:jc w:val="right"/>
      </w:pPr>
      <w:r>
        <w:rPr>
          <w:sz w:val="20"/>
        </w:rPr>
        <w:t xml:space="preserve">Правительства Белгородской области</w:t>
      </w:r>
    </w:p>
    <w:p>
      <w:pPr>
        <w:pStyle w:val="0"/>
        <w:jc w:val="right"/>
      </w:pPr>
      <w:r>
        <w:rPr>
          <w:sz w:val="20"/>
        </w:rPr>
        <w:t xml:space="preserve">от 31 марта 2014 г. N 127-пп</w:t>
      </w:r>
    </w:p>
    <w:p>
      <w:pPr>
        <w:pStyle w:val="0"/>
        <w:ind w:firstLine="540"/>
        <w:jc w:val="both"/>
      </w:pPr>
      <w:r>
        <w:rPr>
          <w:sz w:val="20"/>
        </w:rPr>
      </w:r>
    </w:p>
    <w:bookmarkStart w:id="38" w:name="P38"/>
    <w:bookmarkEnd w:id="38"/>
    <w:p>
      <w:pPr>
        <w:pStyle w:val="2"/>
        <w:jc w:val="center"/>
      </w:pPr>
      <w:r>
        <w:rPr>
          <w:sz w:val="20"/>
        </w:rPr>
        <w:t xml:space="preserve">АДМИНИСТРАТИВНЫЙ РЕГЛАМЕНТ</w:t>
      </w:r>
    </w:p>
    <w:p>
      <w:pPr>
        <w:pStyle w:val="2"/>
        <w:jc w:val="center"/>
      </w:pPr>
      <w:r>
        <w:rPr>
          <w:sz w:val="20"/>
        </w:rPr>
        <w:t xml:space="preserve">ПРЕДОСТАВЛЕНИЯ ГОСУДАРСТВЕННОЙ УСЛУГИ ДЕПАРТАМЕНТОМ</w:t>
      </w:r>
    </w:p>
    <w:p>
      <w:pPr>
        <w:pStyle w:val="2"/>
        <w:jc w:val="center"/>
      </w:pPr>
      <w:r>
        <w:rPr>
          <w:sz w:val="20"/>
        </w:rPr>
        <w:t xml:space="preserve">ЗДРАВООХРАНЕНИЯ И СОЦИАЛЬНОЙ ЗАЩИТЫ НАСЕЛЕНИЯ БЕЛГОРОДСКОЙ</w:t>
      </w:r>
    </w:p>
    <w:p>
      <w:pPr>
        <w:pStyle w:val="2"/>
        <w:jc w:val="center"/>
      </w:pPr>
      <w:r>
        <w:rPr>
          <w:sz w:val="20"/>
        </w:rPr>
        <w:t xml:space="preserve">ОБЛАСТИ "ВЫДАЧА РАЗРЕШЕНИЯ НА ЗАНЯТИЕ НАРОДНОЙ МЕДИЦИНОЙ"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12" w:tooltip="Постановление Правительства Белгородской обл. от 05.06.2017 N 212-пп &quot;О внесении изменений в постановление Правительства Белгородской области от 31 марта 2014 года N 127-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05.06.2017 N 212-пп)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0"/>
        <w:outlineLvl w:val="1"/>
        <w:jc w:val="center"/>
      </w:pPr>
      <w:r>
        <w:rPr>
          <w:sz w:val="20"/>
        </w:rPr>
        <w:t xml:space="preserve">1. Общие положения</w:t>
      </w:r>
    </w:p>
    <w:p>
      <w:pPr>
        <w:pStyle w:val="0"/>
        <w:ind w:firstLine="540"/>
        <w:jc w:val="both"/>
      </w:pPr>
      <w:r>
        <w:rPr>
          <w:sz w:val="20"/>
        </w:rPr>
      </w:r>
    </w:p>
    <w:p>
      <w:pPr>
        <w:pStyle w:val="0"/>
        <w:ind w:firstLine="540"/>
        <w:jc w:val="both"/>
      </w:pPr>
      <w:r>
        <w:rPr>
          <w:sz w:val="20"/>
        </w:rPr>
        <w:t xml:space="preserve">1.1. Административный регламент предоставления государственной услуги департаментом здравоохранения и социальной защиты населения Белгородской области "Выдача разрешения на занятие народной медициной" (далее - Административный регламент) определяет сроки и последовательность административных процедур при предоставлении департаментом здравоохранения и социальной защиты населения области (далее - Департамент) услуги по выдаче разрешения на занятие народной медициной.</w:t>
      </w:r>
    </w:p>
    <w:p>
      <w:pPr>
        <w:pStyle w:val="0"/>
        <w:spacing w:before="200" w:line-rule="auto"/>
        <w:ind w:firstLine="540"/>
        <w:jc w:val="both"/>
      </w:pPr>
      <w:r>
        <w:rPr>
          <w:sz w:val="20"/>
        </w:rPr>
        <w:t xml:space="preserve">1.2. Заявителями на получение государственной услуги являются:</w:t>
      </w:r>
    </w:p>
    <w:p>
      <w:pPr>
        <w:pStyle w:val="0"/>
        <w:spacing w:before="200" w:line-rule="auto"/>
        <w:ind w:firstLine="540"/>
        <w:jc w:val="both"/>
      </w:pPr>
      <w:r>
        <w:rPr>
          <w:sz w:val="20"/>
        </w:rPr>
        <w:t xml:space="preserve">- физические лица, а также зарегистрированные в установленном порядке индивидуальные предприниматели - граждане Российской Федерации, обратившиеся в Департамент для получения разрешения на занятие народной медициной.</w:t>
      </w:r>
    </w:p>
    <w:p>
      <w:pPr>
        <w:pStyle w:val="0"/>
        <w:spacing w:before="200" w:line-rule="auto"/>
        <w:ind w:firstLine="540"/>
        <w:jc w:val="both"/>
      </w:pPr>
      <w:r>
        <w:rPr>
          <w:sz w:val="20"/>
        </w:rPr>
        <w:t xml:space="preserve">1.3. Порядок информирования о предоставлении государственной услуги.</w:t>
      </w:r>
    </w:p>
    <w:p>
      <w:pPr>
        <w:pStyle w:val="0"/>
        <w:spacing w:before="200" w:line-rule="auto"/>
        <w:ind w:firstLine="540"/>
        <w:jc w:val="both"/>
      </w:pPr>
      <w:r>
        <w:rPr>
          <w:sz w:val="20"/>
        </w:rPr>
        <w:t xml:space="preserve">Информирование о порядке предоставления государственной услуги производится Департаментом по адресу: 308005, г. Белгород, пр. Б.Хмельницкого, 79, в рабочие часы Департамента, а также на официальном Интернет-сайте Департамента.</w:t>
      </w:r>
    </w:p>
    <w:p>
      <w:pPr>
        <w:pStyle w:val="0"/>
        <w:spacing w:before="200" w:line-rule="auto"/>
        <w:ind w:firstLine="540"/>
        <w:jc w:val="both"/>
      </w:pPr>
      <w:r>
        <w:rPr>
          <w:sz w:val="20"/>
        </w:rPr>
        <w:t xml:space="preserve">Документы принимаются по адресу: 308005, г. Белгород, пр. Б.Хмельницкого, д. 79, или направляются почтовым отправлением с уведомлением по адресу: 308005, г. Белгород, Свято-Троицкий бульвар, 18.</w:t>
      </w:r>
    </w:p>
    <w:p>
      <w:pPr>
        <w:pStyle w:val="0"/>
        <w:spacing w:before="200" w:line-rule="auto"/>
        <w:ind w:firstLine="540"/>
        <w:jc w:val="both"/>
      </w:pPr>
      <w:r>
        <w:rPr>
          <w:sz w:val="20"/>
        </w:rPr>
        <w:t xml:space="preserve">Дни приема документов: понедельник, среда, четверг: с 9.00 ч. до 18.00 ч.</w:t>
      </w:r>
    </w:p>
    <w:p>
      <w:pPr>
        <w:pStyle w:val="0"/>
        <w:spacing w:before="200" w:line-rule="auto"/>
        <w:ind w:firstLine="540"/>
        <w:jc w:val="both"/>
      </w:pPr>
      <w:r>
        <w:rPr>
          <w:sz w:val="20"/>
        </w:rPr>
        <w:t xml:space="preserve">Обеденный перерыв с 13-00 до 14-00.</w:t>
      </w:r>
    </w:p>
    <w:p>
      <w:pPr>
        <w:pStyle w:val="0"/>
        <w:spacing w:before="200" w:line-rule="auto"/>
        <w:ind w:firstLine="540"/>
        <w:jc w:val="both"/>
      </w:pPr>
      <w:r>
        <w:rPr>
          <w:sz w:val="20"/>
        </w:rPr>
        <w:t xml:space="preserve">Выходные дни: суббота, воскресенье.</w:t>
      </w:r>
    </w:p>
    <w:p>
      <w:pPr>
        <w:pStyle w:val="0"/>
        <w:spacing w:before="200" w:line-rule="auto"/>
        <w:ind w:firstLine="540"/>
        <w:jc w:val="both"/>
      </w:pPr>
      <w:r>
        <w:rPr>
          <w:sz w:val="20"/>
        </w:rPr>
        <w:t xml:space="preserve">Телефоны для получения информации: (4722) 32-05-64; 32-01-96.</w:t>
      </w:r>
    </w:p>
    <w:p>
      <w:pPr>
        <w:pStyle w:val="0"/>
        <w:spacing w:before="200" w:line-rule="auto"/>
        <w:ind w:firstLine="540"/>
        <w:jc w:val="both"/>
      </w:pPr>
      <w:r>
        <w:rPr>
          <w:sz w:val="20"/>
        </w:rPr>
        <w:t xml:space="preserve">Официальный Интернет-сайт: </w:t>
      </w:r>
      <w:r>
        <w:rPr>
          <w:sz w:val="20"/>
        </w:rPr>
        <w:t xml:space="preserve">www.belzdrav.ru</w:t>
      </w:r>
      <w:r>
        <w:rPr>
          <w:sz w:val="20"/>
        </w:rPr>
        <w:t xml:space="preserve">.</w:t>
      </w:r>
    </w:p>
    <w:p>
      <w:pPr>
        <w:pStyle w:val="0"/>
        <w:spacing w:before="200" w:line-rule="auto"/>
        <w:ind w:firstLine="540"/>
        <w:jc w:val="both"/>
      </w:pPr>
      <w:r>
        <w:rPr>
          <w:sz w:val="20"/>
        </w:rPr>
        <w:t xml:space="preserve">Сведения о местонахождении, справочных телефонах, адресах электронной почты специалистов структурных подразделений Департамента, участвующих в предоставлении государственной услуги, размещаются на информационных стендах, в средствах массовой информации, на официальном Интернет-сайте Департамента. Указанные сведения представлены в </w:t>
      </w:r>
      <w:hyperlink w:history="0" w:anchor="P283" w:tooltip="Справочная информация">
        <w:r>
          <w:rPr>
            <w:sz w:val="20"/>
            <w:color w:val="0000ff"/>
          </w:rPr>
          <w:t xml:space="preserve">приложении N 1</w:t>
        </w:r>
      </w:hyperlink>
      <w:r>
        <w:rPr>
          <w:sz w:val="20"/>
        </w:rPr>
        <w:t xml:space="preserve"> к Административному регламенту.</w:t>
      </w:r>
    </w:p>
    <w:p>
      <w:pPr>
        <w:pStyle w:val="0"/>
        <w:spacing w:before="200" w:line-rule="auto"/>
        <w:ind w:firstLine="540"/>
        <w:jc w:val="both"/>
      </w:pPr>
      <w:r>
        <w:rPr>
          <w:sz w:val="20"/>
        </w:rPr>
        <w:t xml:space="preserve">На информационных стендах в Департаменте, на Интернет-сайте Департамента размещается следующая информация:</w:t>
      </w:r>
    </w:p>
    <w:p>
      <w:pPr>
        <w:pStyle w:val="0"/>
        <w:spacing w:before="200" w:line-rule="auto"/>
        <w:ind w:firstLine="540"/>
        <w:jc w:val="both"/>
      </w:pPr>
      <w:r>
        <w:rPr>
          <w:sz w:val="20"/>
        </w:rPr>
        <w:t xml:space="preserve">- извлечения из законодательных и иных нормативных правовых актов, содержащих нормы, регулирующие деятельность по предоставлению государственной услуги;</w:t>
      </w:r>
    </w:p>
    <w:p>
      <w:pPr>
        <w:pStyle w:val="0"/>
        <w:spacing w:before="200" w:line-rule="auto"/>
        <w:ind w:firstLine="540"/>
        <w:jc w:val="both"/>
      </w:pPr>
      <w:r>
        <w:rPr>
          <w:sz w:val="20"/>
        </w:rPr>
        <w:t xml:space="preserve">- извлечения из административного регламента (полная версия на Интернет-сайте Департамента).</w:t>
      </w:r>
    </w:p>
    <w:p>
      <w:pPr>
        <w:pStyle w:val="0"/>
        <w:spacing w:before="200" w:line-rule="auto"/>
        <w:ind w:firstLine="540"/>
        <w:jc w:val="both"/>
      </w:pPr>
      <w:r>
        <w:rPr>
          <w:sz w:val="20"/>
        </w:rPr>
        <w:t xml:space="preserve">Информация о процедуре предоставления государственной услуги сообщается по номерам телефонов для справок (консультаций), а также размещается в сети Интернет, на информационных стендах.</w:t>
      </w:r>
    </w:p>
    <w:p>
      <w:pPr>
        <w:pStyle w:val="0"/>
        <w:spacing w:before="200" w:line-rule="auto"/>
        <w:ind w:firstLine="540"/>
        <w:jc w:val="both"/>
      </w:pPr>
      <w:r>
        <w:rPr>
          <w:sz w:val="20"/>
        </w:rPr>
        <w:t xml:space="preserve">Специалист структурного подразделения Департамента, осуществляющий информирование по процедурам предоставления государственной услуги (далее - специалист), при личном обращении граждан обязан:</w:t>
      </w:r>
    </w:p>
    <w:p>
      <w:pPr>
        <w:pStyle w:val="0"/>
        <w:spacing w:before="200" w:line-rule="auto"/>
        <w:ind w:firstLine="540"/>
        <w:jc w:val="both"/>
      </w:pPr>
      <w:r>
        <w:rPr>
          <w:sz w:val="20"/>
        </w:rPr>
        <w:t xml:space="preserve">- представиться, указав фамилию, имя и отчество, должность;</w:t>
      </w:r>
    </w:p>
    <w:p>
      <w:pPr>
        <w:pStyle w:val="0"/>
        <w:spacing w:before="200" w:line-rule="auto"/>
        <w:ind w:firstLine="540"/>
        <w:jc w:val="both"/>
      </w:pPr>
      <w:r>
        <w:rPr>
          <w:sz w:val="20"/>
        </w:rPr>
        <w:t xml:space="preserve">- дать ответы на заданные гражданином вопросы.</w:t>
      </w:r>
    </w:p>
    <w:p>
      <w:pPr>
        <w:pStyle w:val="0"/>
        <w:spacing w:before="200" w:line-rule="auto"/>
        <w:ind w:firstLine="540"/>
        <w:jc w:val="both"/>
      </w:pPr>
      <w:r>
        <w:rPr>
          <w:sz w:val="20"/>
        </w:rPr>
        <w:t xml:space="preserve">В конце разговора специалист отдела должен кратко подвести итоги разговора.</w:t>
      </w:r>
    </w:p>
    <w:p>
      <w:pPr>
        <w:pStyle w:val="0"/>
        <w:spacing w:before="200" w:line-rule="auto"/>
        <w:ind w:firstLine="540"/>
        <w:jc w:val="both"/>
      </w:pPr>
      <w:r>
        <w:rPr>
          <w:sz w:val="20"/>
        </w:rPr>
        <w:t xml:space="preserve">При ответах на телефонные звонки и устные обращения граждан специалист Департамента подробно и в вежливой корректной форме информирует обратившихся по вопросам предоставления государственной услуги. Ответ на телефонный звонок должен начинаться с информации о наименовании структурного подразделения Департамента, в которое позвонил гражданин.</w:t>
      </w:r>
    </w:p>
    <w:p>
      <w:pPr>
        <w:pStyle w:val="0"/>
        <w:spacing w:before="200" w:line-rule="auto"/>
        <w:ind w:firstLine="540"/>
        <w:jc w:val="both"/>
      </w:pPr>
      <w:r>
        <w:rPr>
          <w:sz w:val="20"/>
        </w:rPr>
        <w:t xml:space="preserve">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pPr>
        <w:pStyle w:val="0"/>
        <w:spacing w:before="200" w:line-rule="auto"/>
        <w:ind w:firstLine="540"/>
        <w:jc w:val="both"/>
      </w:pPr>
      <w:r>
        <w:rPr>
          <w:sz w:val="20"/>
        </w:rPr>
        <w:t xml:space="preserve">При обращении по телефону специалист:</w:t>
      </w:r>
    </w:p>
    <w:p>
      <w:pPr>
        <w:pStyle w:val="0"/>
        <w:spacing w:before="200" w:line-rule="auto"/>
        <w:ind w:firstLine="540"/>
        <w:jc w:val="both"/>
      </w:pPr>
      <w:r>
        <w:rPr>
          <w:sz w:val="20"/>
        </w:rPr>
        <w:t xml:space="preserve">- представляется, называя свои фамилию, имя, отчество, должность;</w:t>
      </w:r>
    </w:p>
    <w:p>
      <w:pPr>
        <w:pStyle w:val="0"/>
        <w:spacing w:before="200" w:line-rule="auto"/>
        <w:ind w:firstLine="540"/>
        <w:jc w:val="both"/>
      </w:pPr>
      <w:r>
        <w:rPr>
          <w:sz w:val="20"/>
        </w:rPr>
        <w:t xml:space="preserve">- предлагает собеседнику представиться;</w:t>
      </w:r>
    </w:p>
    <w:p>
      <w:pPr>
        <w:pStyle w:val="0"/>
        <w:spacing w:before="200" w:line-rule="auto"/>
        <w:ind w:firstLine="540"/>
        <w:jc w:val="both"/>
      </w:pPr>
      <w:r>
        <w:rPr>
          <w:sz w:val="20"/>
        </w:rPr>
        <w:t xml:space="preserve">- выслушивает и уточняет при необходимости суть вопроса;</w:t>
      </w:r>
    </w:p>
    <w:p>
      <w:pPr>
        <w:pStyle w:val="0"/>
        <w:spacing w:before="200" w:line-rule="auto"/>
        <w:ind w:firstLine="540"/>
        <w:jc w:val="both"/>
      </w:pPr>
      <w:r>
        <w:rPr>
          <w:sz w:val="20"/>
        </w:rPr>
        <w:t xml:space="preserve">- вежливо, корректно и лаконично дает ответ по существу вопроса.</w:t>
      </w:r>
    </w:p>
    <w:p>
      <w:pPr>
        <w:pStyle w:val="0"/>
        <w:spacing w:before="200" w:line-rule="auto"/>
        <w:ind w:firstLine="540"/>
        <w:jc w:val="both"/>
      </w:pPr>
      <w:r>
        <w:rPr>
          <w:sz w:val="20"/>
        </w:rPr>
        <w:t xml:space="preserve">В случае если гражданин не удовлетворен информацией, предоставленной ему при личном обращении или по телефону, специалист Департамента предлагает ему дать письменный ответ по интересующим его вопросам.</w:t>
      </w:r>
    </w:p>
    <w:p>
      <w:pPr>
        <w:pStyle w:val="0"/>
        <w:spacing w:before="200" w:line-rule="auto"/>
        <w:ind w:firstLine="540"/>
        <w:jc w:val="both"/>
      </w:pPr>
      <w:r>
        <w:rPr>
          <w:sz w:val="20"/>
        </w:rPr>
        <w:t xml:space="preserve">Письменный запрос на получение консультации может быть направлен по почте, электронной почте либо доставлен в Департамент лично гражданином или уполномоченным им лицом.</w:t>
      </w:r>
    </w:p>
    <w:p>
      <w:pPr>
        <w:pStyle w:val="0"/>
        <w:ind w:firstLine="540"/>
        <w:jc w:val="both"/>
      </w:pPr>
      <w:r>
        <w:rPr>
          <w:sz w:val="20"/>
        </w:rPr>
      </w:r>
    </w:p>
    <w:p>
      <w:pPr>
        <w:pStyle w:val="0"/>
        <w:outlineLvl w:val="1"/>
        <w:jc w:val="center"/>
      </w:pPr>
      <w:r>
        <w:rPr>
          <w:sz w:val="20"/>
        </w:rPr>
        <w:t xml:space="preserve">2. Стандарт предоставления государственной услуги</w:t>
      </w:r>
    </w:p>
    <w:p>
      <w:pPr>
        <w:pStyle w:val="0"/>
        <w:ind w:firstLine="540"/>
        <w:jc w:val="both"/>
      </w:pPr>
      <w:r>
        <w:rPr>
          <w:sz w:val="20"/>
        </w:rPr>
      </w:r>
    </w:p>
    <w:p>
      <w:pPr>
        <w:pStyle w:val="0"/>
        <w:ind w:firstLine="540"/>
        <w:jc w:val="both"/>
      </w:pPr>
      <w:r>
        <w:rPr>
          <w:sz w:val="20"/>
        </w:rPr>
        <w:t xml:space="preserve">2.1. Наименование государственной услуги "Выдача разрешения на занятие народной медициной".</w:t>
      </w:r>
    </w:p>
    <w:p>
      <w:pPr>
        <w:pStyle w:val="0"/>
        <w:spacing w:before="200" w:line-rule="auto"/>
        <w:ind w:firstLine="540"/>
        <w:jc w:val="both"/>
      </w:pPr>
      <w:r>
        <w:rPr>
          <w:sz w:val="20"/>
        </w:rPr>
        <w:t xml:space="preserve">2.2. Органы и организации, участвующие в предоставлении государственной услуги.</w:t>
      </w:r>
    </w:p>
    <w:p>
      <w:pPr>
        <w:pStyle w:val="0"/>
        <w:spacing w:before="200" w:line-rule="auto"/>
        <w:ind w:firstLine="540"/>
        <w:jc w:val="both"/>
      </w:pPr>
      <w:r>
        <w:rPr>
          <w:sz w:val="20"/>
        </w:rPr>
        <w:t xml:space="preserve">Предоставление государственной услуги осуществляет:</w:t>
      </w:r>
    </w:p>
    <w:p>
      <w:pPr>
        <w:pStyle w:val="0"/>
        <w:spacing w:before="200" w:line-rule="auto"/>
        <w:ind w:firstLine="540"/>
        <w:jc w:val="both"/>
      </w:pPr>
      <w:r>
        <w:rPr>
          <w:sz w:val="20"/>
        </w:rPr>
        <w:t xml:space="preserve">- отдел лицензирования отдельных видов деятельности управления организации медицинской помощи Департамента (далее - структурные подразделения Департамента, участвующие в предоставлении государственной услуги).</w:t>
      </w:r>
    </w:p>
    <w:p>
      <w:pPr>
        <w:pStyle w:val="0"/>
        <w:spacing w:before="200" w:line-rule="auto"/>
        <w:ind w:firstLine="540"/>
        <w:jc w:val="both"/>
      </w:pPr>
      <w:r>
        <w:rPr>
          <w:sz w:val="20"/>
        </w:rPr>
        <w:t xml:space="preserve">2.3. Результат предоставления государственной услуги.</w:t>
      </w:r>
    </w:p>
    <w:p>
      <w:pPr>
        <w:pStyle w:val="0"/>
        <w:spacing w:before="200" w:line-rule="auto"/>
        <w:ind w:firstLine="540"/>
        <w:jc w:val="both"/>
      </w:pPr>
      <w:r>
        <w:rPr>
          <w:sz w:val="20"/>
        </w:rPr>
        <w:t xml:space="preserve">Результатом предоставления государственной услуги является выдача или отказ в выдаче разрешения на занятие народной медициной.</w:t>
      </w:r>
    </w:p>
    <w:p>
      <w:pPr>
        <w:pStyle w:val="0"/>
        <w:spacing w:before="200" w:line-rule="auto"/>
        <w:ind w:firstLine="540"/>
        <w:jc w:val="both"/>
      </w:pPr>
      <w:r>
        <w:rPr>
          <w:sz w:val="20"/>
        </w:rPr>
        <w:t xml:space="preserve">2.4. Срок предоставления государственной услуги.</w:t>
      </w:r>
    </w:p>
    <w:p>
      <w:pPr>
        <w:pStyle w:val="0"/>
        <w:spacing w:before="200" w:line-rule="auto"/>
        <w:ind w:firstLine="540"/>
        <w:jc w:val="both"/>
      </w:pPr>
      <w:r>
        <w:rPr>
          <w:sz w:val="20"/>
        </w:rPr>
        <w:t xml:space="preserve">Рассмотрение заявления соискателя о выдаче разрешения на занятие народной медициной и принятие решения осуществляется не позднее 15 (пятнадцати) рабочих дней с даты поступления заявления.</w:t>
      </w:r>
    </w:p>
    <w:p>
      <w:pPr>
        <w:pStyle w:val="0"/>
        <w:spacing w:before="200" w:line-rule="auto"/>
        <w:ind w:firstLine="540"/>
        <w:jc w:val="both"/>
      </w:pPr>
      <w:r>
        <w:rPr>
          <w:sz w:val="20"/>
        </w:rPr>
        <w:t xml:space="preserve">2.4.1. Максимальный срок ожидания в очереди при подаче заявления о предоставлении государственной услуги и при получении результата государственной услуги не должен превышать 15 минут, число посещений - не более 2.</w:t>
      </w:r>
    </w:p>
    <w:p>
      <w:pPr>
        <w:pStyle w:val="0"/>
        <w:jc w:val="both"/>
      </w:pPr>
      <w:r>
        <w:rPr>
          <w:sz w:val="20"/>
        </w:rPr>
        <w:t xml:space="preserve">(в ред. </w:t>
      </w:r>
      <w:hyperlink w:history="0" r:id="rId13" w:tooltip="Постановление Правительства Белгородской обл. от 05.06.2017 N 212-пп &quot;О внесении изменений в постановление Правительства Белгородской области от 31 марта 2014 года N 127-пп&quot; {КонсультантПлюс}">
        <w:r>
          <w:rPr>
            <w:sz w:val="20"/>
            <w:color w:val="0000ff"/>
          </w:rPr>
          <w:t xml:space="preserve">постановления</w:t>
        </w:r>
      </w:hyperlink>
      <w:r>
        <w:rPr>
          <w:sz w:val="20"/>
        </w:rPr>
        <w:t xml:space="preserve"> Правительства Белгородской области от 05.06.2017 N 212-пп)</w:t>
      </w:r>
    </w:p>
    <w:p>
      <w:pPr>
        <w:pStyle w:val="0"/>
        <w:spacing w:before="200" w:line-rule="auto"/>
        <w:ind w:firstLine="540"/>
        <w:jc w:val="both"/>
      </w:pPr>
      <w:r>
        <w:rPr>
          <w:sz w:val="20"/>
        </w:rPr>
        <w:t xml:space="preserve">Разрешение на занятие народной медициной выдается на 5 лет.</w:t>
      </w:r>
    </w:p>
    <w:p>
      <w:pPr>
        <w:pStyle w:val="0"/>
        <w:jc w:val="both"/>
      </w:pPr>
      <w:r>
        <w:rPr>
          <w:sz w:val="20"/>
        </w:rPr>
        <w:t xml:space="preserve">(в ред. </w:t>
      </w:r>
      <w:hyperlink w:history="0" r:id="rId14" w:tooltip="Постановление Правительства Белгородской обл. от 05.06.2017 N 212-пп &quot;О внесении изменений в постановление Правительства Белгородской области от 31 марта 2014 года N 127-пп&quot; {КонсультантПлюс}">
        <w:r>
          <w:rPr>
            <w:sz w:val="20"/>
            <w:color w:val="0000ff"/>
          </w:rPr>
          <w:t xml:space="preserve">постановления</w:t>
        </w:r>
      </w:hyperlink>
      <w:r>
        <w:rPr>
          <w:sz w:val="20"/>
        </w:rPr>
        <w:t xml:space="preserve"> Правительства Белгородской области от 05.06.2017 N 212-пп)</w:t>
      </w:r>
    </w:p>
    <w:p>
      <w:pPr>
        <w:pStyle w:val="0"/>
        <w:spacing w:before="200" w:line-rule="auto"/>
        <w:ind w:firstLine="540"/>
        <w:jc w:val="both"/>
      </w:pPr>
      <w:r>
        <w:rPr>
          <w:sz w:val="20"/>
        </w:rPr>
        <w:t xml:space="preserve">2.5. Перечень оснований для приостановления или отказа в предоставлении государственной услуги:</w:t>
      </w:r>
    </w:p>
    <w:p>
      <w:pPr>
        <w:pStyle w:val="0"/>
        <w:spacing w:before="200" w:line-rule="auto"/>
        <w:ind w:firstLine="540"/>
        <w:jc w:val="both"/>
      </w:pPr>
      <w:r>
        <w:rPr>
          <w:sz w:val="20"/>
        </w:rPr>
        <w:t xml:space="preserve">2.5.1. Основания для приостановления предоставления государственной услуги отсутствуют.</w:t>
      </w:r>
    </w:p>
    <w:bookmarkStart w:id="94" w:name="P94"/>
    <w:bookmarkEnd w:id="94"/>
    <w:p>
      <w:pPr>
        <w:pStyle w:val="0"/>
        <w:spacing w:before="200" w:line-rule="auto"/>
        <w:ind w:firstLine="540"/>
        <w:jc w:val="both"/>
      </w:pPr>
      <w:r>
        <w:rPr>
          <w:sz w:val="20"/>
        </w:rPr>
        <w:t xml:space="preserve">2.5.2. Основания для отказа в предоставлении государственной услуги:</w:t>
      </w:r>
    </w:p>
    <w:p>
      <w:pPr>
        <w:pStyle w:val="0"/>
        <w:spacing w:before="200" w:line-rule="auto"/>
        <w:ind w:firstLine="540"/>
        <w:jc w:val="both"/>
      </w:pPr>
      <w:r>
        <w:rPr>
          <w:sz w:val="20"/>
        </w:rPr>
        <w:t xml:space="preserve">- представление неполного пакета документов, указанных в </w:t>
      </w:r>
      <w:hyperlink w:history="0" w:anchor="P112" w:tooltip="2.7. Перечень документов, необходимых для предоставления государственной услуги:">
        <w:r>
          <w:rPr>
            <w:sz w:val="20"/>
            <w:color w:val="0000ff"/>
          </w:rPr>
          <w:t xml:space="preserve">пункте 2.7</w:t>
        </w:r>
      </w:hyperlink>
      <w:r>
        <w:rPr>
          <w:sz w:val="20"/>
        </w:rPr>
        <w:t xml:space="preserve"> настоящего Административного регламента;</w:t>
      </w:r>
    </w:p>
    <w:p>
      <w:pPr>
        <w:pStyle w:val="0"/>
        <w:spacing w:before="200" w:line-rule="auto"/>
        <w:ind w:firstLine="540"/>
        <w:jc w:val="both"/>
      </w:pPr>
      <w:r>
        <w:rPr>
          <w:sz w:val="20"/>
        </w:rPr>
        <w:t xml:space="preserve">- выявление фактов представления заявителем документов, содержащих недостоверную информацию, фальсификации документов.</w:t>
      </w:r>
    </w:p>
    <w:bookmarkStart w:id="97" w:name="P97"/>
    <w:bookmarkEnd w:id="97"/>
    <w:p>
      <w:pPr>
        <w:pStyle w:val="0"/>
        <w:spacing w:before="200" w:line-rule="auto"/>
        <w:ind w:firstLine="540"/>
        <w:jc w:val="both"/>
      </w:pPr>
      <w:r>
        <w:rPr>
          <w:sz w:val="20"/>
        </w:rPr>
        <w:t xml:space="preserve">2.5.3. Разрешение на занятие народной медициной подлежит отзыву Департаментом на основании:</w:t>
      </w:r>
    </w:p>
    <w:p>
      <w:pPr>
        <w:pStyle w:val="0"/>
        <w:spacing w:before="200" w:line-rule="auto"/>
        <w:ind w:firstLine="540"/>
        <w:jc w:val="both"/>
      </w:pPr>
      <w:r>
        <w:rPr>
          <w:sz w:val="20"/>
        </w:rPr>
        <w:t xml:space="preserve">- личного заявления лица;</w:t>
      </w:r>
    </w:p>
    <w:p>
      <w:pPr>
        <w:pStyle w:val="0"/>
        <w:spacing w:before="200" w:line-rule="auto"/>
        <w:ind w:firstLine="540"/>
        <w:jc w:val="both"/>
      </w:pPr>
      <w:r>
        <w:rPr>
          <w:sz w:val="20"/>
        </w:rPr>
        <w:t xml:space="preserve">- наличия установленных фактов, подтверждающих совершение лицом при занятии народной медициной действий, которые повлекли или могли повлечь причинение вреда жизни и здоровью человека, к нему обратившегося;</w:t>
      </w:r>
    </w:p>
    <w:p>
      <w:pPr>
        <w:pStyle w:val="0"/>
        <w:spacing w:before="200" w:line-rule="auto"/>
        <w:ind w:firstLine="540"/>
        <w:jc w:val="both"/>
      </w:pPr>
      <w:r>
        <w:rPr>
          <w:sz w:val="20"/>
        </w:rPr>
        <w:t xml:space="preserve">- установления фактов представления лицом, занимающимся народной медициной, документов, содержащих недостоверную информацию, фальсификации документов, представленных для получения разрешения на занятие народной медициной;</w:t>
      </w:r>
    </w:p>
    <w:p>
      <w:pPr>
        <w:pStyle w:val="0"/>
        <w:spacing w:before="200" w:line-rule="auto"/>
        <w:ind w:firstLine="540"/>
        <w:jc w:val="both"/>
      </w:pPr>
      <w:r>
        <w:rPr>
          <w:sz w:val="20"/>
        </w:rPr>
        <w:t xml:space="preserve">- решения суда о запрете деятельности лица, занимающегося народной медициной.</w:t>
      </w:r>
    </w:p>
    <w:p>
      <w:pPr>
        <w:pStyle w:val="0"/>
        <w:spacing w:before="200" w:line-rule="auto"/>
        <w:ind w:firstLine="540"/>
        <w:jc w:val="both"/>
      </w:pPr>
      <w:r>
        <w:rPr>
          <w:sz w:val="20"/>
        </w:rPr>
        <w:t xml:space="preserve">2.6. Правовые основания для предоставления государственной услуги.</w:t>
      </w:r>
    </w:p>
    <w:p>
      <w:pPr>
        <w:pStyle w:val="0"/>
        <w:spacing w:before="200" w:line-rule="auto"/>
        <w:ind w:firstLine="540"/>
        <w:jc w:val="both"/>
      </w:pPr>
      <w:r>
        <w:rPr>
          <w:sz w:val="20"/>
        </w:rPr>
        <w:t xml:space="preserve">Предоставление государственной услуги осуществляется в соответствии:</w:t>
      </w:r>
    </w:p>
    <w:p>
      <w:pPr>
        <w:pStyle w:val="0"/>
        <w:spacing w:before="200" w:line-rule="auto"/>
        <w:ind w:firstLine="540"/>
        <w:jc w:val="both"/>
      </w:pPr>
      <w:r>
        <w:rPr>
          <w:sz w:val="20"/>
        </w:rPr>
        <w:t xml:space="preserve">- с Федеральным </w:t>
      </w:r>
      <w:hyperlink w:history="0" r:id="rId15"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законом</w:t>
        </w:r>
      </w:hyperlink>
      <w:r>
        <w:rPr>
          <w:sz w:val="20"/>
        </w:rPr>
        <w:t xml:space="preserve"> от 21 ноября 2011 года N 323-ФЗ "Об основах охраны здоровья граждан в Российской Федерации" ("Российская газета", N 5639, 23 ноября 2011 года);</w:t>
      </w:r>
    </w:p>
    <w:p>
      <w:pPr>
        <w:pStyle w:val="0"/>
        <w:spacing w:before="200" w:line-rule="auto"/>
        <w:ind w:firstLine="540"/>
        <w:jc w:val="both"/>
      </w:pPr>
      <w:r>
        <w:rPr>
          <w:sz w:val="20"/>
        </w:rPr>
        <w:t xml:space="preserve">- Федеральным </w:t>
      </w:r>
      <w:hyperlink w:history="0" r:id="rId16" w:tooltip="Федеральный закон от 27.07.2004 N 79-ФЗ (ред. от 14.02.2024) &quot;О государственной гражданской службе Российской Федерации&quot; (с изм. и доп., вступ. в силу с 12.03.2024) {КонсультантПлюс}">
        <w:r>
          <w:rPr>
            <w:sz w:val="20"/>
            <w:color w:val="0000ff"/>
          </w:rPr>
          <w:t xml:space="preserve">законом</w:t>
        </w:r>
      </w:hyperlink>
      <w:r>
        <w:rPr>
          <w:sz w:val="20"/>
        </w:rPr>
        <w:t xml:space="preserve"> от 27 июля 2004 года N 79-ФЗ "О государственной гражданской службе Российской Федерации";</w:t>
      </w:r>
    </w:p>
    <w:p>
      <w:pPr>
        <w:pStyle w:val="0"/>
        <w:spacing w:before="200" w:line-rule="auto"/>
        <w:ind w:firstLine="540"/>
        <w:jc w:val="both"/>
      </w:pPr>
      <w:r>
        <w:rPr>
          <w:sz w:val="20"/>
        </w:rPr>
        <w:t xml:space="preserve">- </w:t>
      </w:r>
      <w:hyperlink w:history="0" r:id="rId17" w:tooltip="&quot;Кодекс административного судопроизводства Российской Федерации&quot; от 08.03.2015 N 21-ФЗ (ред. от 06.04.2024) {КонсультантПлюс}">
        <w:r>
          <w:rPr>
            <w:sz w:val="20"/>
            <w:color w:val="0000ff"/>
          </w:rPr>
          <w:t xml:space="preserve">Кодексом</w:t>
        </w:r>
      </w:hyperlink>
      <w:r>
        <w:rPr>
          <w:sz w:val="20"/>
        </w:rPr>
        <w:t xml:space="preserve"> административного судопроизводства Российской Федерации;</w:t>
      </w:r>
    </w:p>
    <w:p>
      <w:pPr>
        <w:pStyle w:val="0"/>
        <w:spacing w:before="200" w:line-rule="auto"/>
        <w:ind w:firstLine="540"/>
        <w:jc w:val="both"/>
      </w:pPr>
      <w:r>
        <w:rPr>
          <w:sz w:val="20"/>
        </w:rPr>
        <w:t xml:space="preserve">- </w:t>
      </w:r>
      <w:hyperlink w:history="0" r:id="rId18" w:tooltip="Приказ Росстандарта от 12.12.2014 N 2020-ст &quot;О принятии и введении в действие Общероссийского классификатора занятий (ОКЗ) ОК 010-2014 (МСКЗ - 08)&quot; {КонсультантПлюс}">
        <w:r>
          <w:rPr>
            <w:sz w:val="20"/>
            <w:color w:val="0000ff"/>
          </w:rPr>
          <w:t xml:space="preserve">Приказом</w:t>
        </w:r>
      </w:hyperlink>
      <w:r>
        <w:rPr>
          <w:sz w:val="20"/>
        </w:rPr>
        <w:t xml:space="preserve"> Росстандарта от 12 декабря 2014 года N 2020-ст "О принятии и введении в действие Общероссийского классификатора занятий (ОКЗ) ОК 010-2014 (МСКЗ - 08)";</w:t>
      </w:r>
    </w:p>
    <w:p>
      <w:pPr>
        <w:pStyle w:val="0"/>
        <w:spacing w:before="200" w:line-rule="auto"/>
        <w:ind w:firstLine="540"/>
        <w:jc w:val="both"/>
      </w:pPr>
      <w:r>
        <w:rPr>
          <w:sz w:val="20"/>
        </w:rPr>
        <w:t xml:space="preserve">- </w:t>
      </w:r>
      <w:hyperlink w:history="0" r:id="rId19" w:tooltip="Закон Белгородской области от 24.12.2012 N 166 (ред. от 16.12.2020) &quot;Об охране здоровья населения Белгородской области&quot; (принят Белгородской областной Думой 17.12.2012) (с изм. и доп., вступ. в силу с 01.01.2022) {КонсультантПлюс}">
        <w:r>
          <w:rPr>
            <w:sz w:val="20"/>
            <w:color w:val="0000ff"/>
          </w:rPr>
          <w:t xml:space="preserve">законом</w:t>
        </w:r>
      </w:hyperlink>
      <w:r>
        <w:rPr>
          <w:sz w:val="20"/>
        </w:rPr>
        <w:t xml:space="preserve"> Белгородской области от 24 декабря 2012 года N 166 "Об охране здоровья населения Белгородской области" ("Белгородские известия", N 253, 28 декабря 2012 года);</w:t>
      </w:r>
    </w:p>
    <w:p>
      <w:pPr>
        <w:pStyle w:val="0"/>
        <w:spacing w:before="200" w:line-rule="auto"/>
        <w:ind w:firstLine="540"/>
        <w:jc w:val="both"/>
      </w:pPr>
      <w:r>
        <w:rPr>
          <w:sz w:val="20"/>
        </w:rPr>
        <w:t xml:space="preserve">- </w:t>
      </w:r>
      <w:hyperlink w:history="0" r:id="rId20" w:tooltip="Постановление правительства Белгородской обл. от 22.10.2012 N 423-пп &quot;Об утверждении Порядка занятия народной медициной на территории Белгородской области&quot; {КонсультантПлюс}">
        <w:r>
          <w:rPr>
            <w:sz w:val="20"/>
            <w:color w:val="0000ff"/>
          </w:rPr>
          <w:t xml:space="preserve">постановлением</w:t>
        </w:r>
      </w:hyperlink>
      <w:r>
        <w:rPr>
          <w:sz w:val="20"/>
        </w:rPr>
        <w:t xml:space="preserve"> Правительства Белгородской области от 22 октября 2012 года N 423-пп "Об утверждении Порядка занятия народной медициной на территории Белгородской области" (Сборник нормативных правовых актов Белгородской области, N 35, 1 ноября 2012 года);</w:t>
      </w:r>
    </w:p>
    <w:p>
      <w:pPr>
        <w:pStyle w:val="0"/>
        <w:spacing w:before="200" w:line-rule="auto"/>
        <w:ind w:firstLine="540"/>
        <w:jc w:val="both"/>
      </w:pPr>
      <w:r>
        <w:rPr>
          <w:sz w:val="20"/>
        </w:rPr>
        <w:t xml:space="preserve">- </w:t>
      </w:r>
      <w:hyperlink w:history="0" r:id="rId21" w:tooltip="Постановление Правительства Белгородской обл. от 11.02.2013 N 35-пп (ред. от 25.02.2019) &quot;Об утверждении Положения о департаменте здравоохранения и социальной защиты населения Белгородской области&quot; ------------ Утратил силу или отменен {КонсультантПлюс}">
        <w:r>
          <w:rPr>
            <w:sz w:val="20"/>
            <w:color w:val="0000ff"/>
          </w:rPr>
          <w:t xml:space="preserve">постановлением</w:t>
        </w:r>
      </w:hyperlink>
      <w:r>
        <w:rPr>
          <w:sz w:val="20"/>
        </w:rPr>
        <w:t xml:space="preserve"> Правительства Белгородской области от 11 февраля 2013 года N 35-пп "Об утверждении Положения о департаменте здравоохранения и социальной защиты населения Белгородской области".</w:t>
      </w:r>
    </w:p>
    <w:p>
      <w:pPr>
        <w:pStyle w:val="0"/>
        <w:jc w:val="both"/>
      </w:pPr>
      <w:r>
        <w:rPr>
          <w:sz w:val="20"/>
        </w:rPr>
        <w:t xml:space="preserve">(п. 2.6 в ред. </w:t>
      </w:r>
      <w:hyperlink w:history="0" r:id="rId22" w:tooltip="Постановление Правительства Белгородской обл. от 05.06.2017 N 212-пп &quot;О внесении изменений в постановление Правительства Белгородской области от 31 марта 2014 года N 127-пп&quot; {КонсультантПлюс}">
        <w:r>
          <w:rPr>
            <w:sz w:val="20"/>
            <w:color w:val="0000ff"/>
          </w:rPr>
          <w:t xml:space="preserve">постановления</w:t>
        </w:r>
      </w:hyperlink>
      <w:r>
        <w:rPr>
          <w:sz w:val="20"/>
        </w:rPr>
        <w:t xml:space="preserve"> Правительства Белгородской области от 05.06.2017 N 212-пп)</w:t>
      </w:r>
    </w:p>
    <w:bookmarkStart w:id="112" w:name="P112"/>
    <w:bookmarkEnd w:id="112"/>
    <w:p>
      <w:pPr>
        <w:pStyle w:val="0"/>
        <w:spacing w:before="200" w:line-rule="auto"/>
        <w:ind w:firstLine="540"/>
        <w:jc w:val="both"/>
      </w:pPr>
      <w:r>
        <w:rPr>
          <w:sz w:val="20"/>
        </w:rPr>
        <w:t xml:space="preserve">2.7. Перечень документов, необходимых для предоставления государственной услуги:</w:t>
      </w:r>
    </w:p>
    <w:p>
      <w:pPr>
        <w:pStyle w:val="0"/>
        <w:spacing w:before="200" w:line-rule="auto"/>
        <w:ind w:firstLine="540"/>
        <w:jc w:val="both"/>
      </w:pPr>
      <w:r>
        <w:rPr>
          <w:sz w:val="20"/>
        </w:rPr>
        <w:t xml:space="preserve">- </w:t>
      </w:r>
      <w:hyperlink w:history="0" w:anchor="P338" w:tooltip="                                 Заявление">
        <w:r>
          <w:rPr>
            <w:sz w:val="20"/>
            <w:color w:val="0000ff"/>
          </w:rPr>
          <w:t xml:space="preserve">заявление</w:t>
        </w:r>
      </w:hyperlink>
      <w:r>
        <w:rPr>
          <w:sz w:val="20"/>
        </w:rPr>
        <w:t xml:space="preserve"> о выдаче (переоформлении) разрешения на занятие народной медициной с указанием фамилии, имени, отчества заявителя, места жительства, адреса, по которому предполагается занятие народной медициной (далее - заявление), по форме, утвержденной приказом Департамента (приложение N 2 к Административному регламенту);</w:t>
      </w:r>
    </w:p>
    <w:p>
      <w:pPr>
        <w:pStyle w:val="0"/>
        <w:spacing w:before="200" w:line-rule="auto"/>
        <w:ind w:firstLine="540"/>
        <w:jc w:val="both"/>
      </w:pPr>
      <w:r>
        <w:rPr>
          <w:sz w:val="20"/>
        </w:rPr>
        <w:t xml:space="preserve">- </w:t>
      </w:r>
      <w:hyperlink w:history="0" w:anchor="P423" w:tooltip="                                 Заявление">
        <w:r>
          <w:rPr>
            <w:sz w:val="20"/>
            <w:color w:val="0000ff"/>
          </w:rPr>
          <w:t xml:space="preserve">заявление</w:t>
        </w:r>
      </w:hyperlink>
      <w:r>
        <w:rPr>
          <w:sz w:val="20"/>
        </w:rPr>
        <w:t xml:space="preserve"> о согласии на обработку персональных данных, составленное в письменной форме, согласно приложению N 4 к Административному регламенту;</w:t>
      </w:r>
    </w:p>
    <w:p>
      <w:pPr>
        <w:pStyle w:val="0"/>
        <w:spacing w:before="200" w:line-rule="auto"/>
        <w:ind w:firstLine="540"/>
        <w:jc w:val="both"/>
      </w:pPr>
      <w:r>
        <w:rPr>
          <w:sz w:val="20"/>
        </w:rPr>
        <w:t xml:space="preserve">- копия паспорта;</w:t>
      </w:r>
    </w:p>
    <w:p>
      <w:pPr>
        <w:pStyle w:val="0"/>
        <w:spacing w:before="200" w:line-rule="auto"/>
        <w:ind w:firstLine="540"/>
        <w:jc w:val="both"/>
      </w:pPr>
      <w:r>
        <w:rPr>
          <w:sz w:val="20"/>
        </w:rPr>
        <w:t xml:space="preserve">- представление профессиональной медицинской некоммерческой организации либо совместное представление профессиональной некоммерческой организации и медицинского учреждения, имеющего лицензию на медицинскую деятельность (представляется заявителем при получении разрешения на занятие народной медициной);</w:t>
      </w:r>
    </w:p>
    <w:p>
      <w:pPr>
        <w:pStyle w:val="0"/>
        <w:spacing w:before="200" w:line-rule="auto"/>
        <w:ind w:firstLine="540"/>
        <w:jc w:val="both"/>
      </w:pPr>
      <w:r>
        <w:rPr>
          <w:sz w:val="20"/>
        </w:rPr>
        <w:t xml:space="preserve">- копию лицензии на виды деятельности, подлежащие лицензированию в соответствии с требованиями действующего законодательства Российской Федерации (предоставляется заявителем в добровольном порядке, в случае отказа запрашивается Департаментом посредством межведомственного взаимодействия).</w:t>
      </w:r>
    </w:p>
    <w:p>
      <w:pPr>
        <w:pStyle w:val="0"/>
        <w:spacing w:before="200" w:line-rule="auto"/>
        <w:ind w:firstLine="540"/>
        <w:jc w:val="both"/>
      </w:pPr>
      <w:r>
        <w:rPr>
          <w:sz w:val="20"/>
        </w:rPr>
        <w:t xml:space="preserve">За представление недостоверных или искаженных сведений гражданин несет ответственность в соответствии с законодательством Российской Федерации.</w:t>
      </w:r>
    </w:p>
    <w:p>
      <w:pPr>
        <w:pStyle w:val="0"/>
        <w:spacing w:before="200" w:line-rule="auto"/>
        <w:ind w:firstLine="540"/>
        <w:jc w:val="both"/>
      </w:pPr>
      <w:r>
        <w:rPr>
          <w:sz w:val="20"/>
        </w:rPr>
        <w:t xml:space="preserve">Специалистам Департамента, участвующим в предоставлении государственной услуги, запрещается требовать от заявителя:</w:t>
      </w:r>
    </w:p>
    <w:p>
      <w:pPr>
        <w:pStyle w:val="0"/>
        <w:spacing w:before="200" w:line-rule="auto"/>
        <w:ind w:firstLine="540"/>
        <w:jc w:val="both"/>
      </w:pPr>
      <w:r>
        <w:rPr>
          <w:sz w:val="20"/>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pPr>
        <w:pStyle w:val="0"/>
        <w:spacing w:before="200" w:line-rule="auto"/>
        <w:ind w:firstLine="540"/>
        <w:jc w:val="both"/>
      </w:pPr>
      <w:r>
        <w:rPr>
          <w:sz w:val="20"/>
        </w:rPr>
        <w:t xml:space="preserve">- представления документов и информации, которые находятся в распоряжении Департамента, иных государственных органов, органов местного самоуправления либо подведомственных Департаменту организаций, участвующих в предоставлении государственных услуг, за исключением документов, указанных в </w:t>
      </w:r>
      <w:hyperlink w:history="0" r:id="rId23" w:tooltip="Федеральный закон от 27.07.2010 N 210-ФЗ (ред. от 25.12.2023) &quot;Об организации предоставления государственных и муниципальных услуг&quot; {КонсультантПлюс}">
        <w:r>
          <w:rPr>
            <w:sz w:val="20"/>
            <w:color w:val="0000ff"/>
          </w:rPr>
          <w:t xml:space="preserve">части 6 статьи 7</w:t>
        </w:r>
      </w:hyperlink>
      <w:r>
        <w:rPr>
          <w:sz w:val="20"/>
        </w:rPr>
        <w:t xml:space="preserve"> Федерального закона от 27 июля 2010 года N 210-ФЗ "Об организации предоставления государственных и муниципальных услуг".</w:t>
      </w:r>
    </w:p>
    <w:p>
      <w:pPr>
        <w:pStyle w:val="0"/>
        <w:spacing w:before="200" w:line-rule="auto"/>
        <w:ind w:firstLine="540"/>
        <w:jc w:val="both"/>
      </w:pPr>
      <w:r>
        <w:rPr>
          <w:sz w:val="20"/>
        </w:rPr>
        <w:t xml:space="preserve">2.8. Размер платы, взимаемой с заявителя при предоставлении государственной услуги.</w:t>
      </w:r>
    </w:p>
    <w:p>
      <w:pPr>
        <w:pStyle w:val="0"/>
        <w:spacing w:before="200" w:line-rule="auto"/>
        <w:ind w:firstLine="540"/>
        <w:jc w:val="both"/>
      </w:pPr>
      <w:r>
        <w:rPr>
          <w:sz w:val="20"/>
        </w:rPr>
        <w:t xml:space="preserve">Плата с заявителя при предоставлении государственной услуги не взимается.</w:t>
      </w:r>
    </w:p>
    <w:p>
      <w:pPr>
        <w:pStyle w:val="0"/>
        <w:spacing w:before="200" w:line-rule="auto"/>
        <w:ind w:firstLine="540"/>
        <w:jc w:val="both"/>
      </w:pPr>
      <w:r>
        <w:rPr>
          <w:sz w:val="20"/>
        </w:rPr>
        <w:t xml:space="preserve">2.9. Требования к помещениям, в которых предоставляется государственная услуга.</w:t>
      </w:r>
    </w:p>
    <w:p>
      <w:pPr>
        <w:pStyle w:val="0"/>
        <w:spacing w:before="200" w:line-rule="auto"/>
        <w:ind w:firstLine="540"/>
        <w:jc w:val="both"/>
      </w:pPr>
      <w:r>
        <w:rPr>
          <w:sz w:val="20"/>
        </w:rPr>
        <w:t xml:space="preserve">Места информирования, предназначенные для ознакомления граждан с информационными материалами, оборудуются информационными стендами, стульями и столами для возможности оформления документов.</w:t>
      </w:r>
    </w:p>
    <w:p>
      <w:pPr>
        <w:pStyle w:val="0"/>
        <w:spacing w:before="200" w:line-rule="auto"/>
        <w:ind w:firstLine="540"/>
        <w:jc w:val="both"/>
      </w:pPr>
      <w:r>
        <w:rPr>
          <w:sz w:val="20"/>
        </w:rPr>
        <w:t xml:space="preserve">Места ожидания в очереди оборудуются стульями, либо кресельными секциями, либо скамьями (банкетками). Количество мест ожидания определяется исходя из фактической нагрузки и возможностей для их размещения в здании и составляет не менее 3 мест.</w:t>
      </w:r>
    </w:p>
    <w:p>
      <w:pPr>
        <w:pStyle w:val="0"/>
        <w:spacing w:before="200" w:line-rule="auto"/>
        <w:ind w:firstLine="540"/>
        <w:jc w:val="both"/>
      </w:pPr>
      <w:r>
        <w:rPr>
          <w:sz w:val="20"/>
        </w:rPr>
        <w:t xml:space="preserve">Места для приема граждан оборудуются противопожарной системой, средствами пожаротушения и системой оповещения о возникновении чрезвычайной ситуации.</w:t>
      </w:r>
    </w:p>
    <w:p>
      <w:pPr>
        <w:pStyle w:val="0"/>
        <w:spacing w:before="200" w:line-rule="auto"/>
        <w:ind w:firstLine="540"/>
        <w:jc w:val="both"/>
      </w:pPr>
      <w:r>
        <w:rPr>
          <w:sz w:val="20"/>
        </w:rPr>
        <w:t xml:space="preserve">Вход и выход из помещений оборудуются соответствующими указателями.</w:t>
      </w:r>
    </w:p>
    <w:p>
      <w:pPr>
        <w:pStyle w:val="0"/>
        <w:spacing w:before="200" w:line-rule="auto"/>
        <w:ind w:firstLine="540"/>
        <w:jc w:val="both"/>
      </w:pPr>
      <w:r>
        <w:rPr>
          <w:sz w:val="20"/>
        </w:rPr>
        <w:t xml:space="preserve">Вход и передвижение по помещениям, в которых осуществляется прием и выдача документов, необходимых для предоставления государственной услуги, не должны создавать затруднений для лиц с ограниченными возможностями.</w:t>
      </w:r>
    </w:p>
    <w:p>
      <w:pPr>
        <w:pStyle w:val="0"/>
        <w:jc w:val="both"/>
      </w:pPr>
      <w:r>
        <w:rPr>
          <w:sz w:val="20"/>
        </w:rPr>
        <w:t xml:space="preserve">(абзац введен </w:t>
      </w:r>
      <w:hyperlink w:history="0" r:id="rId24" w:tooltip="Постановление Правительства Белгородской обл. от 05.06.2017 N 212-пп &quot;О внесении изменений в постановление Правительства Белгородской области от 31 марта 2014 года N 127-пп&quot; {КонсультантПлюс}">
        <w:r>
          <w:rPr>
            <w:sz w:val="20"/>
            <w:color w:val="0000ff"/>
          </w:rPr>
          <w:t xml:space="preserve">постановлением</w:t>
        </w:r>
      </w:hyperlink>
      <w:r>
        <w:rPr>
          <w:sz w:val="20"/>
        </w:rPr>
        <w:t xml:space="preserve"> Правительства Белгородской области от 05.06.2017 N 212-пп)</w:t>
      </w:r>
    </w:p>
    <w:p>
      <w:pPr>
        <w:pStyle w:val="0"/>
        <w:spacing w:before="200" w:line-rule="auto"/>
        <w:ind w:firstLine="540"/>
        <w:jc w:val="both"/>
      </w:pPr>
      <w:r>
        <w:rPr>
          <w:sz w:val="20"/>
        </w:rPr>
        <w:t xml:space="preserve">2.10. Показатели доступности и качества государственной услуги.</w:t>
      </w:r>
    </w:p>
    <w:p>
      <w:pPr>
        <w:pStyle w:val="0"/>
        <w:spacing w:before="200" w:line-rule="auto"/>
        <w:ind w:firstLine="540"/>
        <w:jc w:val="both"/>
      </w:pPr>
      <w:r>
        <w:rPr>
          <w:sz w:val="20"/>
        </w:rPr>
        <w:t xml:space="preserve">Показателями доступности и качества государственной услуги являются:</w:t>
      </w:r>
    </w:p>
    <w:p>
      <w:pPr>
        <w:pStyle w:val="0"/>
        <w:spacing w:before="200" w:line-rule="auto"/>
        <w:ind w:firstLine="540"/>
        <w:jc w:val="both"/>
      </w:pPr>
      <w:r>
        <w:rPr>
          <w:sz w:val="20"/>
        </w:rPr>
        <w:t xml:space="preserve">открытый доступ для заявителей к информации о порядке и сроках предоставления государственной услуги, порядке обжалования действий (бездействия) должностных лиц, участвующих в предоставлении услуги;</w:t>
      </w:r>
    </w:p>
    <w:p>
      <w:pPr>
        <w:pStyle w:val="0"/>
        <w:spacing w:before="200" w:line-rule="auto"/>
        <w:ind w:firstLine="540"/>
        <w:jc w:val="both"/>
      </w:pPr>
      <w:r>
        <w:rPr>
          <w:sz w:val="20"/>
        </w:rPr>
        <w:t xml:space="preserve">соблюдение стандарта предоставления государственной услуги;</w:t>
      </w:r>
    </w:p>
    <w:p>
      <w:pPr>
        <w:pStyle w:val="0"/>
        <w:spacing w:before="200" w:line-rule="auto"/>
        <w:ind w:firstLine="540"/>
        <w:jc w:val="both"/>
      </w:pPr>
      <w:r>
        <w:rPr>
          <w:sz w:val="20"/>
        </w:rPr>
        <w:t xml:space="preserve">отсутствие обоснованных жалоб заявителей на действия (бездействие) должностных лиц при предоставлении государственной услуги.</w:t>
      </w:r>
    </w:p>
    <w:p>
      <w:pPr>
        <w:pStyle w:val="0"/>
        <w:spacing w:before="200" w:line-rule="auto"/>
        <w:ind w:firstLine="540"/>
        <w:jc w:val="both"/>
      </w:pPr>
      <w:r>
        <w:rPr>
          <w:sz w:val="20"/>
        </w:rPr>
        <w:t xml:space="preserve">2.11. Обеспечение возможности получения гражданином информации о предоставляемой государственной услуге на официальном сайте Департамента, а также форм заявлений и иных документов, необходимых для получения государственной услуги.</w:t>
      </w:r>
    </w:p>
    <w:p>
      <w:pPr>
        <w:pStyle w:val="0"/>
        <w:jc w:val="both"/>
      </w:pPr>
      <w:r>
        <w:rPr>
          <w:sz w:val="20"/>
        </w:rPr>
        <w:t xml:space="preserve">(п. 2.11 в ред. </w:t>
      </w:r>
      <w:hyperlink w:history="0" r:id="rId25" w:tooltip="Постановление Правительства Белгородской обл. от 05.06.2017 N 212-пп &quot;О внесении изменений в постановление Правительства Белгородской области от 31 марта 2014 года N 127-пп&quot; {КонсультантПлюс}">
        <w:r>
          <w:rPr>
            <w:sz w:val="20"/>
            <w:color w:val="0000ff"/>
          </w:rPr>
          <w:t xml:space="preserve">постановления</w:t>
        </w:r>
      </w:hyperlink>
      <w:r>
        <w:rPr>
          <w:sz w:val="20"/>
        </w:rPr>
        <w:t xml:space="preserve"> Правительства Белгородской области от 05.06.2017 N 212-пп)</w:t>
      </w:r>
    </w:p>
    <w:p>
      <w:pPr>
        <w:pStyle w:val="0"/>
        <w:ind w:firstLine="540"/>
        <w:jc w:val="both"/>
      </w:pPr>
      <w:r>
        <w:rPr>
          <w:sz w:val="20"/>
        </w:rPr>
      </w:r>
    </w:p>
    <w:p>
      <w:pPr>
        <w:pStyle w:val="0"/>
        <w:outlineLvl w:val="1"/>
        <w:jc w:val="center"/>
      </w:pPr>
      <w:r>
        <w:rPr>
          <w:sz w:val="20"/>
        </w:rPr>
        <w:t xml:space="preserve">3. Состав, последовательность и сроки</w:t>
      </w:r>
    </w:p>
    <w:p>
      <w:pPr>
        <w:pStyle w:val="0"/>
        <w:jc w:val="center"/>
      </w:pPr>
      <w:r>
        <w:rPr>
          <w:sz w:val="20"/>
        </w:rPr>
        <w:t xml:space="preserve">выполнения административных процедур (действий),</w:t>
      </w:r>
    </w:p>
    <w:p>
      <w:pPr>
        <w:pStyle w:val="0"/>
        <w:jc w:val="center"/>
      </w:pPr>
      <w:r>
        <w:rPr>
          <w:sz w:val="20"/>
        </w:rPr>
        <w:t xml:space="preserve">требования к порядку их выполнения</w:t>
      </w:r>
    </w:p>
    <w:p>
      <w:pPr>
        <w:pStyle w:val="0"/>
        <w:jc w:val="center"/>
      </w:pPr>
      <w:r>
        <w:rPr>
          <w:sz w:val="20"/>
        </w:rPr>
        <w:t xml:space="preserve">(в ред. </w:t>
      </w:r>
      <w:hyperlink w:history="0" r:id="rId26" w:tooltip="Постановление Правительства Белгородской обл. от 05.06.2017 N 212-пп &quot;О внесении изменений в постановление Правительства Белгородской области от 31 марта 2014 года N 127-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05.06.2017 N 212-пп)</w:t>
      </w:r>
    </w:p>
    <w:p>
      <w:pPr>
        <w:pStyle w:val="0"/>
        <w:ind w:firstLine="540"/>
        <w:jc w:val="both"/>
      </w:pPr>
      <w:r>
        <w:rPr>
          <w:sz w:val="20"/>
        </w:rPr>
      </w:r>
    </w:p>
    <w:p>
      <w:pPr>
        <w:pStyle w:val="0"/>
        <w:ind w:firstLine="540"/>
        <w:jc w:val="both"/>
      </w:pPr>
      <w:r>
        <w:rPr>
          <w:sz w:val="20"/>
        </w:rPr>
        <w:t xml:space="preserve">3.1. Предоставление государственной услуги "Выдача разрешения на занятие народной медициной" включает в себя следующие административные процедуры:</w:t>
      </w:r>
    </w:p>
    <w:p>
      <w:pPr>
        <w:pStyle w:val="0"/>
        <w:spacing w:before="200" w:line-rule="auto"/>
        <w:ind w:firstLine="540"/>
        <w:jc w:val="both"/>
      </w:pPr>
      <w:r>
        <w:rPr>
          <w:sz w:val="20"/>
        </w:rPr>
        <w:t xml:space="preserve">- прием, регистрация, рассмотрение документов и принятие решения о предоставлении (отказе в предоставлении) разрешения на занятие народной медициной;</w:t>
      </w:r>
    </w:p>
    <w:p>
      <w:pPr>
        <w:pStyle w:val="0"/>
        <w:spacing w:before="200" w:line-rule="auto"/>
        <w:ind w:firstLine="540"/>
        <w:jc w:val="both"/>
      </w:pPr>
      <w:r>
        <w:rPr>
          <w:sz w:val="20"/>
        </w:rPr>
        <w:t xml:space="preserve">- прием, регистрация, рассмотрение документов и принятие решения о переоформлении разрешения на занятие народной медициной;</w:t>
      </w:r>
    </w:p>
    <w:p>
      <w:pPr>
        <w:pStyle w:val="0"/>
        <w:spacing w:before="200" w:line-rule="auto"/>
        <w:ind w:firstLine="540"/>
        <w:jc w:val="both"/>
      </w:pPr>
      <w:r>
        <w:rPr>
          <w:sz w:val="20"/>
        </w:rPr>
        <w:t xml:space="preserve">- прием, регистрация, рассмотрение документов о предоставлении дубликата разрешения на занятие народной медициной.</w:t>
      </w:r>
    </w:p>
    <w:p>
      <w:pPr>
        <w:pStyle w:val="0"/>
        <w:spacing w:before="200" w:line-rule="auto"/>
        <w:ind w:firstLine="540"/>
        <w:jc w:val="both"/>
      </w:pPr>
      <w:r>
        <w:rPr>
          <w:sz w:val="20"/>
        </w:rPr>
        <w:t xml:space="preserve">3.2. Юридическим фактом, являющимся основанием для начала осуществления административной процедуры "Прием, регистрация, рассмотрение документов и принятие решения о предоставлении (отказе в предоставлении) разрешения на занятие народной медициной", является поступление в Департамент заявления и (или) документов, указанных в </w:t>
      </w:r>
      <w:hyperlink w:history="0" w:anchor="P112" w:tooltip="2.7. Перечень документов, необходимых для предоставления государственной услуги:">
        <w:r>
          <w:rPr>
            <w:sz w:val="20"/>
            <w:color w:val="0000ff"/>
          </w:rPr>
          <w:t xml:space="preserve">пункте 2.7</w:t>
        </w:r>
      </w:hyperlink>
      <w:r>
        <w:rPr>
          <w:sz w:val="20"/>
        </w:rPr>
        <w:t xml:space="preserve"> Административного регламента.</w:t>
      </w:r>
    </w:p>
    <w:p>
      <w:pPr>
        <w:pStyle w:val="0"/>
        <w:spacing w:before="200" w:line-rule="auto"/>
        <w:ind w:firstLine="540"/>
        <w:jc w:val="both"/>
      </w:pPr>
      <w:r>
        <w:rPr>
          <w:sz w:val="20"/>
        </w:rPr>
        <w:t xml:space="preserve">Критерием, по которому принимается решение о начале административной процедуры "Прием, регистрация, рассмотрение документов и принятие решения о предоставлении (отказе в предоставлении) разрешения на занятие народной медициной", является установление специалистом структурного подразделения Департамента, участвующего в предоставлении государственной услуги, наличия в заявлении гражданина сведений, необходимых для предоставления разрешения на занятие народной медициной.</w:t>
      </w:r>
    </w:p>
    <w:p>
      <w:pPr>
        <w:pStyle w:val="0"/>
        <w:spacing w:before="200" w:line-rule="auto"/>
        <w:ind w:firstLine="540"/>
        <w:jc w:val="both"/>
      </w:pPr>
      <w:r>
        <w:rPr>
          <w:sz w:val="20"/>
        </w:rPr>
        <w:t xml:space="preserve">Для получения разрешения на занятие народной медициной соискатель представляет в структурное подразделение Департамента, предоставляющее государственную услугу, непосредственно или направляет заказным почтовым отправлением с уведомлением о вручении заявление и документы, предусмотренные </w:t>
      </w:r>
      <w:hyperlink w:history="0" w:anchor="P112" w:tooltip="2.7. Перечень документов, необходимых для предоставления государственной услуги:">
        <w:r>
          <w:rPr>
            <w:sz w:val="20"/>
            <w:color w:val="0000ff"/>
          </w:rPr>
          <w:t xml:space="preserve">пунктом 2.7</w:t>
        </w:r>
      </w:hyperlink>
      <w:r>
        <w:rPr>
          <w:sz w:val="20"/>
        </w:rPr>
        <w:t xml:space="preserve"> Административного регламента.</w:t>
      </w:r>
    </w:p>
    <w:p>
      <w:pPr>
        <w:pStyle w:val="0"/>
        <w:spacing w:before="200" w:line-rule="auto"/>
        <w:ind w:firstLine="540"/>
        <w:jc w:val="both"/>
      </w:pPr>
      <w:r>
        <w:rPr>
          <w:sz w:val="20"/>
        </w:rPr>
        <w:t xml:space="preserve">Заявление и документы принимаются специалистом структурного подразделения Департамента, участвующего в предоставлении государственной услуги, по описи и регистрируются в день поступления.</w:t>
      </w:r>
    </w:p>
    <w:p>
      <w:pPr>
        <w:pStyle w:val="0"/>
        <w:jc w:val="both"/>
      </w:pPr>
      <w:r>
        <w:rPr>
          <w:sz w:val="20"/>
        </w:rPr>
        <w:t xml:space="preserve">(в ред. </w:t>
      </w:r>
      <w:hyperlink w:history="0" r:id="rId27" w:tooltip="Постановление Правительства Белгородской обл. от 05.06.2017 N 212-пп &quot;О внесении изменений в постановление Правительства Белгородской области от 31 марта 2014 года N 127-пп&quot; {КонсультантПлюс}">
        <w:r>
          <w:rPr>
            <w:sz w:val="20"/>
            <w:color w:val="0000ff"/>
          </w:rPr>
          <w:t xml:space="preserve">постановления</w:t>
        </w:r>
      </w:hyperlink>
      <w:r>
        <w:rPr>
          <w:sz w:val="20"/>
        </w:rPr>
        <w:t xml:space="preserve"> Правительства Белгородской области от 05.06.2017 N 212-пп)</w:t>
      </w:r>
    </w:p>
    <w:p>
      <w:pPr>
        <w:pStyle w:val="0"/>
        <w:spacing w:before="200" w:line-rule="auto"/>
        <w:ind w:firstLine="540"/>
        <w:jc w:val="both"/>
      </w:pPr>
      <w:r>
        <w:rPr>
          <w:sz w:val="20"/>
        </w:rPr>
        <w:t xml:space="preserve">Копия описи с отметкой о дате приема указанных заявления и документов в день приема вручается специалистом структурного подразделения Департамента, участвующего в предоставлении государственной услуги, ответственным за прием и регистрацию документов, соискателю или направляется ему заказным почтовым отправлением с уведомлением о вручении.</w:t>
      </w:r>
    </w:p>
    <w:p>
      <w:pPr>
        <w:pStyle w:val="0"/>
        <w:spacing w:before="200" w:line-rule="auto"/>
        <w:ind w:firstLine="540"/>
        <w:jc w:val="both"/>
      </w:pPr>
      <w:r>
        <w:rPr>
          <w:sz w:val="20"/>
        </w:rPr>
        <w:t xml:space="preserve">С целью рассмотрения заявления и документов гражданина, обратившегося в Департамент для получения разрешения на занятие народной медициной, и принятия решения о выдаче разрешения на занятие народной медициной при Департаменте создается комиссия по выдаче разрешения на занятие народной медициной (далее - Комиссия). Состав, порядок работы и положение о Комиссии утверждаются приказом заместителя Губернатора Белгородской области - начальника Департамента (заместителя начальника Департамента).</w:t>
      </w:r>
    </w:p>
    <w:p>
      <w:pPr>
        <w:pStyle w:val="0"/>
        <w:jc w:val="both"/>
      </w:pPr>
      <w:r>
        <w:rPr>
          <w:sz w:val="20"/>
        </w:rPr>
        <w:t xml:space="preserve">(в ред. </w:t>
      </w:r>
      <w:hyperlink w:history="0" r:id="rId28" w:tooltip="Постановление Правительства Белгородской обл. от 05.06.2017 N 212-пп &quot;О внесении изменений в постановление Правительства Белгородской области от 31 марта 2014 года N 127-пп&quot; {КонсультантПлюс}">
        <w:r>
          <w:rPr>
            <w:sz w:val="20"/>
            <w:color w:val="0000ff"/>
          </w:rPr>
          <w:t xml:space="preserve">постановления</w:t>
        </w:r>
      </w:hyperlink>
      <w:r>
        <w:rPr>
          <w:sz w:val="20"/>
        </w:rPr>
        <w:t xml:space="preserve"> Правительства Белгородской области от 05.06.2017 N 212-пп)</w:t>
      </w:r>
    </w:p>
    <w:p>
      <w:pPr>
        <w:pStyle w:val="0"/>
        <w:spacing w:before="200" w:line-rule="auto"/>
        <w:ind w:firstLine="540"/>
        <w:jc w:val="both"/>
      </w:pPr>
      <w:r>
        <w:rPr>
          <w:sz w:val="20"/>
        </w:rPr>
        <w:t xml:space="preserve">Рассмотрение заявления гражданина о выдаче разрешения на занятие народной медициной и принятие решения осуществляется Комиссией Департамента по результатам собеседования с гражданином-соискателем, проводимого после изучения представленных им документов, в срок не позднее 30 (тридцати) рабочих дней с даты поступления заявления.</w:t>
      </w:r>
    </w:p>
    <w:p>
      <w:pPr>
        <w:pStyle w:val="0"/>
        <w:jc w:val="both"/>
      </w:pPr>
      <w:r>
        <w:rPr>
          <w:sz w:val="20"/>
        </w:rPr>
        <w:t xml:space="preserve">(в ред. </w:t>
      </w:r>
      <w:hyperlink w:history="0" r:id="rId29" w:tooltip="Постановление Правительства Белгородской обл. от 05.06.2017 N 212-пп &quot;О внесении изменений в постановление Правительства Белгородской области от 31 марта 2014 года N 127-пп&quot; {КонсультантПлюс}">
        <w:r>
          <w:rPr>
            <w:sz w:val="20"/>
            <w:color w:val="0000ff"/>
          </w:rPr>
          <w:t xml:space="preserve">постановления</w:t>
        </w:r>
      </w:hyperlink>
      <w:r>
        <w:rPr>
          <w:sz w:val="20"/>
        </w:rPr>
        <w:t xml:space="preserve"> Правительства Белгородской области от 05.06.2017 N 212-пп)</w:t>
      </w:r>
    </w:p>
    <w:p>
      <w:pPr>
        <w:pStyle w:val="0"/>
        <w:spacing w:before="200" w:line-rule="auto"/>
        <w:ind w:firstLine="540"/>
        <w:jc w:val="both"/>
      </w:pPr>
      <w:r>
        <w:rPr>
          <w:sz w:val="20"/>
        </w:rPr>
        <w:t xml:space="preserve">Руководитель структурного подразделения Департамента, участвующего в предоставлении государственной услуги, в течение 1 (одного) рабочего дня с даты регистрации поступивших в Департамент заявления и документов от соискателя разрешения назначает из числа сотрудников ответственного исполнителя (далее - ответственный исполнитель) по рассмотрению документов, представленных для получения разрешения.</w:t>
      </w:r>
    </w:p>
    <w:p>
      <w:pPr>
        <w:pStyle w:val="0"/>
        <w:spacing w:before="200" w:line-rule="auto"/>
        <w:ind w:firstLine="540"/>
        <w:jc w:val="both"/>
      </w:pPr>
      <w:r>
        <w:rPr>
          <w:sz w:val="20"/>
        </w:rPr>
        <w:t xml:space="preserve">Ответственный исполнитель в течение 10 (десяти) рабочих дней, но не позднее 15 (пятнадцати) рабочих дней со дня поступления в Департамент надлежащим образом оформленного заявления о предоставлении разрешения и прилагаемых к нему документов, осуществляет их проверку с целью определения:</w:t>
      </w:r>
    </w:p>
    <w:p>
      <w:pPr>
        <w:pStyle w:val="0"/>
        <w:jc w:val="both"/>
      </w:pPr>
      <w:r>
        <w:rPr>
          <w:sz w:val="20"/>
        </w:rPr>
        <w:t xml:space="preserve">(в ред. </w:t>
      </w:r>
      <w:hyperlink w:history="0" r:id="rId30" w:tooltip="Постановление Правительства Белгородской обл. от 05.06.2017 N 212-пп &quot;О внесении изменений в постановление Правительства Белгородской области от 31 марта 2014 года N 127-пп&quot; {КонсультантПлюс}">
        <w:r>
          <w:rPr>
            <w:sz w:val="20"/>
            <w:color w:val="0000ff"/>
          </w:rPr>
          <w:t xml:space="preserve">постановления</w:t>
        </w:r>
      </w:hyperlink>
      <w:r>
        <w:rPr>
          <w:sz w:val="20"/>
        </w:rPr>
        <w:t xml:space="preserve"> Правительства Белгородской области от 05.06.2017 N 212-пп)</w:t>
      </w:r>
    </w:p>
    <w:p>
      <w:pPr>
        <w:pStyle w:val="0"/>
        <w:spacing w:before="200" w:line-rule="auto"/>
        <w:ind w:firstLine="540"/>
        <w:jc w:val="both"/>
      </w:pPr>
      <w:r>
        <w:rPr>
          <w:sz w:val="20"/>
        </w:rPr>
        <w:t xml:space="preserve">1) наличия всего комплекта документов, предусмотренных </w:t>
      </w:r>
      <w:hyperlink w:history="0" w:anchor="P112" w:tooltip="2.7. Перечень документов, необходимых для предоставления государственной услуги:">
        <w:r>
          <w:rPr>
            <w:sz w:val="20"/>
            <w:color w:val="0000ff"/>
          </w:rPr>
          <w:t xml:space="preserve">пунктом 2.7</w:t>
        </w:r>
      </w:hyperlink>
      <w:r>
        <w:rPr>
          <w:sz w:val="20"/>
        </w:rPr>
        <w:t xml:space="preserve"> Административного регламента;</w:t>
      </w:r>
    </w:p>
    <w:p>
      <w:pPr>
        <w:pStyle w:val="0"/>
        <w:spacing w:before="200" w:line-rule="auto"/>
        <w:ind w:firstLine="540"/>
        <w:jc w:val="both"/>
      </w:pPr>
      <w:r>
        <w:rPr>
          <w:sz w:val="20"/>
        </w:rPr>
        <w:t xml:space="preserve">2) согласованности представленной информации между отдельными документами комплекта;</w:t>
      </w:r>
    </w:p>
    <w:p>
      <w:pPr>
        <w:pStyle w:val="0"/>
        <w:spacing w:before="200" w:line-rule="auto"/>
        <w:ind w:firstLine="540"/>
        <w:jc w:val="both"/>
      </w:pPr>
      <w:r>
        <w:rPr>
          <w:sz w:val="20"/>
        </w:rPr>
        <w:t xml:space="preserve">3) полноты и достоверности представленных в заявлении и прилагаемых к нему документах, сведений.</w:t>
      </w:r>
    </w:p>
    <w:p>
      <w:pPr>
        <w:pStyle w:val="0"/>
        <w:spacing w:before="200" w:line-rule="auto"/>
        <w:ind w:firstLine="540"/>
        <w:jc w:val="both"/>
      </w:pPr>
      <w:r>
        <w:rPr>
          <w:sz w:val="20"/>
        </w:rPr>
        <w:t xml:space="preserve">В случае обнаружения в документах недостоверной и (или) неполной информации ответственный исполнитель в течение 3 (трех) рабочих дней со дня обнаружения недостоверной и (или) неполной информации возвращает их заявителю для устранения выявленных недостатков.</w:t>
      </w:r>
    </w:p>
    <w:p>
      <w:pPr>
        <w:pStyle w:val="0"/>
        <w:spacing w:before="200" w:line-rule="auto"/>
        <w:ind w:firstLine="540"/>
        <w:jc w:val="both"/>
      </w:pPr>
      <w:r>
        <w:rPr>
          <w:sz w:val="20"/>
        </w:rPr>
        <w:t xml:space="preserve">После устранения недостатков гражданин повторно направляет заявление о предоставлении разрешения и прилагаемые к нему документы, при этом срок рассмотрения документов исчисляется с момента повторного обращения.</w:t>
      </w:r>
    </w:p>
    <w:p>
      <w:pPr>
        <w:pStyle w:val="0"/>
        <w:spacing w:before="200" w:line-rule="auto"/>
        <w:ind w:firstLine="540"/>
        <w:jc w:val="both"/>
      </w:pPr>
      <w:r>
        <w:rPr>
          <w:sz w:val="20"/>
        </w:rPr>
        <w:t xml:space="preserve">В течение 3 (трех) рабочих дней со дня принятия документов ответственный исполнитель готовит представленный пакет документов для рассмотрения на заседании Комиссии, назначает дату проведения заседания, извещает членов Комиссии и соискателя разрешения о месте и дате проведения заседания. Соискатель разрешения извещается почтовым отправлением с уведомлением о вручении либо с использованием факсимильной связи или телефонограммой (с внесением соответствующей записи в журнал телефонограмм) не позднее чем за два дня до заседания Комиссии.</w:t>
      </w:r>
    </w:p>
    <w:p>
      <w:pPr>
        <w:pStyle w:val="0"/>
        <w:spacing w:before="200" w:line-rule="auto"/>
        <w:ind w:firstLine="540"/>
        <w:jc w:val="both"/>
      </w:pPr>
      <w:r>
        <w:rPr>
          <w:sz w:val="20"/>
        </w:rPr>
        <w:t xml:space="preserve">Ответственный исполнитель в день проведения заседания Комиссии оформляет протокол Комиссии, готовит проект приказа Департамента о предоставлении (отказе в предоставлении) разрешения на занятие народной медициной, согласовывает его с руководителем структурного подразделения Департамента, участвующего в предоставлении государственной услуги, и передает на подпись заместителю Губернатора Белгородской области - начальнику Департамента (заместителю начальника Департамента).</w:t>
      </w:r>
    </w:p>
    <w:p>
      <w:pPr>
        <w:pStyle w:val="0"/>
        <w:jc w:val="both"/>
      </w:pPr>
      <w:r>
        <w:rPr>
          <w:sz w:val="20"/>
        </w:rPr>
        <w:t xml:space="preserve">(в ред. </w:t>
      </w:r>
      <w:hyperlink w:history="0" r:id="rId31" w:tooltip="Постановление Правительства Белгородской обл. от 05.06.2017 N 212-пп &quot;О внесении изменений в постановление Правительства Белгородской области от 31 марта 2014 года N 127-пп&quot; {КонсультантПлюс}">
        <w:r>
          <w:rPr>
            <w:sz w:val="20"/>
            <w:color w:val="0000ff"/>
          </w:rPr>
          <w:t xml:space="preserve">постановления</w:t>
        </w:r>
      </w:hyperlink>
      <w:r>
        <w:rPr>
          <w:sz w:val="20"/>
        </w:rPr>
        <w:t xml:space="preserve"> Правительства Белгородской области от 05.06.2017 N 212-пп)</w:t>
      </w:r>
    </w:p>
    <w:p>
      <w:pPr>
        <w:pStyle w:val="0"/>
        <w:spacing w:before="200" w:line-rule="auto"/>
        <w:ind w:firstLine="540"/>
        <w:jc w:val="both"/>
      </w:pPr>
      <w:r>
        <w:rPr>
          <w:sz w:val="20"/>
        </w:rPr>
        <w:t xml:space="preserve">При наличии оснований, предусмотренных </w:t>
      </w:r>
      <w:hyperlink w:history="0" w:anchor="P94" w:tooltip="2.5.2. Основания для отказа в предоставлении государственной услуги:">
        <w:r>
          <w:rPr>
            <w:sz w:val="20"/>
            <w:color w:val="0000ff"/>
          </w:rPr>
          <w:t xml:space="preserve">подпунктом 2.5.2 пункта 2.5</w:t>
        </w:r>
      </w:hyperlink>
      <w:r>
        <w:rPr>
          <w:sz w:val="20"/>
        </w:rPr>
        <w:t xml:space="preserve"> настоящего Административного регламента, Комиссия принимает решение об отказе в выдаче разрешения на занятие народной медициной.</w:t>
      </w:r>
    </w:p>
    <w:p>
      <w:pPr>
        <w:pStyle w:val="0"/>
        <w:spacing w:before="200" w:line-rule="auto"/>
        <w:ind w:firstLine="540"/>
        <w:jc w:val="both"/>
      </w:pPr>
      <w:r>
        <w:rPr>
          <w:sz w:val="20"/>
        </w:rPr>
        <w:t xml:space="preserve">Отказ в выдаче разрешения на занятие народной медициной не препятствует повторной подаче заявления на занятие народной медициной с приложением документов, указанных в </w:t>
      </w:r>
      <w:hyperlink w:history="0" w:anchor="P112" w:tooltip="2.7. Перечень документов, необходимых для предоставления государственной услуги:">
        <w:r>
          <w:rPr>
            <w:sz w:val="20"/>
            <w:color w:val="0000ff"/>
          </w:rPr>
          <w:t xml:space="preserve">пункте 2.7</w:t>
        </w:r>
      </w:hyperlink>
      <w:r>
        <w:rPr>
          <w:sz w:val="20"/>
        </w:rPr>
        <w:t xml:space="preserve"> настоящего Административного регламента.</w:t>
      </w:r>
    </w:p>
    <w:p>
      <w:pPr>
        <w:pStyle w:val="0"/>
        <w:spacing w:before="200" w:line-rule="auto"/>
        <w:ind w:firstLine="540"/>
        <w:jc w:val="both"/>
      </w:pPr>
      <w:r>
        <w:rPr>
          <w:sz w:val="20"/>
        </w:rPr>
        <w:t xml:space="preserve">Заместитель Губернатора Белгородской области - начальник Департамента (заместитель начальника Департамента) в течение 3 (трех) рабочих дней со дня получения подписывает проект приказа и разрешение о предоставлении (отказе в предоставлении) на занятие народной медициной.</w:t>
      </w:r>
    </w:p>
    <w:p>
      <w:pPr>
        <w:pStyle w:val="0"/>
        <w:jc w:val="both"/>
      </w:pPr>
      <w:r>
        <w:rPr>
          <w:sz w:val="20"/>
        </w:rPr>
        <w:t xml:space="preserve">(в ред. </w:t>
      </w:r>
      <w:hyperlink w:history="0" r:id="rId32" w:tooltip="Постановление Правительства Белгородской обл. от 05.06.2017 N 212-пп &quot;О внесении изменений в постановление Правительства Белгородской области от 31 марта 2014 года N 127-пп&quot; {КонсультантПлюс}">
        <w:r>
          <w:rPr>
            <w:sz w:val="20"/>
            <w:color w:val="0000ff"/>
          </w:rPr>
          <w:t xml:space="preserve">постановления</w:t>
        </w:r>
      </w:hyperlink>
      <w:r>
        <w:rPr>
          <w:sz w:val="20"/>
        </w:rPr>
        <w:t xml:space="preserve"> Правительства Белгородской области от 05.06.2017 N 212-пп)</w:t>
      </w:r>
    </w:p>
    <w:p>
      <w:pPr>
        <w:pStyle w:val="0"/>
        <w:spacing w:before="200" w:line-rule="auto"/>
        <w:ind w:firstLine="540"/>
        <w:jc w:val="both"/>
      </w:pPr>
      <w:r>
        <w:rPr>
          <w:sz w:val="20"/>
        </w:rPr>
        <w:t xml:space="preserve">Формы </w:t>
      </w:r>
      <w:hyperlink w:history="0" w:anchor="P455" w:tooltip="                                Уведомление">
        <w:r>
          <w:rPr>
            <w:sz w:val="20"/>
            <w:color w:val="0000ff"/>
          </w:rPr>
          <w:t xml:space="preserve">уведомления</w:t>
        </w:r>
      </w:hyperlink>
      <w:r>
        <w:rPr>
          <w:sz w:val="20"/>
        </w:rPr>
        <w:t xml:space="preserve"> об отказе в выдаче разрешения и </w:t>
      </w:r>
      <w:hyperlink w:history="0" w:anchor="P484" w:tooltip="Форма бланка разрешения">
        <w:r>
          <w:rPr>
            <w:sz w:val="20"/>
            <w:color w:val="0000ff"/>
          </w:rPr>
          <w:t xml:space="preserve">разрешения</w:t>
        </w:r>
      </w:hyperlink>
      <w:r>
        <w:rPr>
          <w:sz w:val="20"/>
        </w:rPr>
        <w:t xml:space="preserve"> на занятие народной медициной утверждаются приказом Департамента (приложения N 5 - 6 к Административному регламенту).</w:t>
      </w:r>
    </w:p>
    <w:p>
      <w:pPr>
        <w:pStyle w:val="0"/>
        <w:spacing w:before="200" w:line-rule="auto"/>
        <w:ind w:firstLine="540"/>
        <w:jc w:val="both"/>
      </w:pPr>
      <w:r>
        <w:rPr>
          <w:sz w:val="20"/>
        </w:rPr>
        <w:t xml:space="preserve">Ответственный исполнитель в течение 2 (двух) рабочих дней со дня подписания приказа вручает разрешение лично заявителю или направляет заказным почтовым отправлением с уведомлением о вручении.</w:t>
      </w:r>
    </w:p>
    <w:p>
      <w:pPr>
        <w:pStyle w:val="0"/>
        <w:spacing w:before="200" w:line-rule="auto"/>
        <w:ind w:firstLine="540"/>
        <w:jc w:val="both"/>
      </w:pPr>
      <w:r>
        <w:rPr>
          <w:sz w:val="20"/>
        </w:rPr>
        <w:t xml:space="preserve">Ответственный исполнитель вносит в единый реестр разрешений номер и дату выдачи разрешения на занятие народной медициной.</w:t>
      </w:r>
    </w:p>
    <w:p>
      <w:pPr>
        <w:pStyle w:val="0"/>
        <w:spacing w:before="200" w:line-rule="auto"/>
        <w:ind w:firstLine="540"/>
        <w:jc w:val="both"/>
      </w:pPr>
      <w:r>
        <w:rPr>
          <w:sz w:val="20"/>
        </w:rPr>
        <w:t xml:space="preserve">По окончании процедуры в течение 5 (пяти) рабочих дней со дня вручения (получения) разрешения ответственный исполнитель формирует дело по выдаче разрешения, которое подлежит хранению бессрочно в структурном подразделении Департамента, участвующем в предоставлении государственной услуги, с соблюдением требований по обеспечению конфиденциальности информации.</w:t>
      </w:r>
    </w:p>
    <w:p>
      <w:pPr>
        <w:pStyle w:val="0"/>
        <w:spacing w:before="200" w:line-rule="auto"/>
        <w:ind w:firstLine="540"/>
        <w:jc w:val="both"/>
      </w:pPr>
      <w:r>
        <w:rPr>
          <w:sz w:val="20"/>
        </w:rPr>
        <w:t xml:space="preserve">Разрешение на занятие народной медициной подлежит отзыву Комиссией по основаниям, предусмотренным </w:t>
      </w:r>
      <w:hyperlink w:history="0" w:anchor="P97" w:tooltip="2.5.3. Разрешение на занятие народной медициной подлежит отзыву Департаментом на основании:">
        <w:r>
          <w:rPr>
            <w:sz w:val="20"/>
            <w:color w:val="0000ff"/>
          </w:rPr>
          <w:t xml:space="preserve">подпунктом 2.5.3 пункта 2.5</w:t>
        </w:r>
      </w:hyperlink>
      <w:r>
        <w:rPr>
          <w:sz w:val="20"/>
        </w:rPr>
        <w:t xml:space="preserve"> настоящего Административного регламента.</w:t>
      </w:r>
    </w:p>
    <w:p>
      <w:pPr>
        <w:pStyle w:val="0"/>
        <w:spacing w:before="200" w:line-rule="auto"/>
        <w:ind w:firstLine="540"/>
        <w:jc w:val="both"/>
      </w:pPr>
      <w:r>
        <w:rPr>
          <w:sz w:val="20"/>
        </w:rPr>
        <w:t xml:space="preserve">3.3. Результатом предоставления услуги является принятие решения о предоставлении (отказе в предоставлении) разрешения на занятие народной медициной.</w:t>
      </w:r>
    </w:p>
    <w:p>
      <w:pPr>
        <w:pStyle w:val="0"/>
        <w:spacing w:before="200" w:line-rule="auto"/>
        <w:ind w:firstLine="540"/>
        <w:jc w:val="both"/>
      </w:pPr>
      <w:r>
        <w:rPr>
          <w:sz w:val="20"/>
        </w:rPr>
        <w:t xml:space="preserve">3.4. Способ фиксации результата административного действия - на бумажном носителе.</w:t>
      </w:r>
    </w:p>
    <w:p>
      <w:pPr>
        <w:pStyle w:val="0"/>
        <w:jc w:val="both"/>
      </w:pPr>
      <w:r>
        <w:rPr>
          <w:sz w:val="20"/>
        </w:rPr>
        <w:t xml:space="preserve">(п. 3.4 в ред. </w:t>
      </w:r>
      <w:hyperlink w:history="0" r:id="rId33" w:tooltip="Постановление Правительства Белгородской обл. от 05.06.2017 N 212-пп &quot;О внесении изменений в постановление Правительства Белгородской области от 31 марта 2014 года N 127-пп&quot; {КонсультантПлюс}">
        <w:r>
          <w:rPr>
            <w:sz w:val="20"/>
            <w:color w:val="0000ff"/>
          </w:rPr>
          <w:t xml:space="preserve">постановления</w:t>
        </w:r>
      </w:hyperlink>
      <w:r>
        <w:rPr>
          <w:sz w:val="20"/>
        </w:rPr>
        <w:t xml:space="preserve"> Правительства Белгородской области от 05.06.2017 N 212-пп)</w:t>
      </w:r>
    </w:p>
    <w:p>
      <w:pPr>
        <w:pStyle w:val="0"/>
        <w:spacing w:before="200" w:line-rule="auto"/>
        <w:ind w:firstLine="540"/>
        <w:jc w:val="both"/>
      </w:pPr>
      <w:r>
        <w:rPr>
          <w:sz w:val="20"/>
        </w:rPr>
        <w:t xml:space="preserve">3.5. Юридическим фактом, являющимся основанием для начала осуществления административной процедуры "Прием, регистрация, рассмотрение документов и принятие решения о переоформлении разрешения на занятие народной медициной", является поступление заявления и документов от лица, имеющего разрешение на занятие народной медициной, предусмотренных </w:t>
      </w:r>
      <w:hyperlink w:history="0" w:anchor="P112" w:tooltip="2.7. Перечень документов, необходимых для предоставления государственной услуги:">
        <w:r>
          <w:rPr>
            <w:sz w:val="20"/>
            <w:color w:val="0000ff"/>
          </w:rPr>
          <w:t xml:space="preserve">пунктом 2.7</w:t>
        </w:r>
      </w:hyperlink>
      <w:r>
        <w:rPr>
          <w:sz w:val="20"/>
        </w:rPr>
        <w:t xml:space="preserve"> Административного регламента.</w:t>
      </w:r>
    </w:p>
    <w:p>
      <w:pPr>
        <w:pStyle w:val="0"/>
        <w:spacing w:before="200" w:line-rule="auto"/>
        <w:ind w:firstLine="540"/>
        <w:jc w:val="both"/>
      </w:pPr>
      <w:r>
        <w:rPr>
          <w:sz w:val="20"/>
        </w:rPr>
        <w:t xml:space="preserve">Критерием, по которому принимается решение о начале административной процедуры "Прием, регистрация, рассмотрение документов и принятие решения о переоформлении разрешения на занятие народной медициной", является установление специалистом структурного подразделения Департамента, участвующего в предоставлении государственной услуги, наличия в заявлении гражданина сведений, необходимых для переоформления разрешения на занятие народной медициной.</w:t>
      </w:r>
    </w:p>
    <w:p>
      <w:pPr>
        <w:pStyle w:val="0"/>
        <w:spacing w:before="200" w:line-rule="auto"/>
        <w:ind w:firstLine="540"/>
        <w:jc w:val="both"/>
      </w:pPr>
      <w:r>
        <w:rPr>
          <w:sz w:val="20"/>
        </w:rPr>
        <w:t xml:space="preserve">Заявление о переоформлении разрешения подается заявителем в случае изменения места жительства, имени, фамилии и (в случае, если имеется) отчества физического лица (индивидуального предпринимателя), реквизитов документа, удостоверяющего его личность.</w:t>
      </w:r>
    </w:p>
    <w:p>
      <w:pPr>
        <w:pStyle w:val="0"/>
        <w:spacing w:before="200" w:line-rule="auto"/>
        <w:ind w:firstLine="540"/>
        <w:jc w:val="both"/>
      </w:pPr>
      <w:r>
        <w:rPr>
          <w:sz w:val="20"/>
        </w:rPr>
        <w:t xml:space="preserve">Лицо, занимающееся народной медициной, представляет заявление и необходимые документы лично в Департамент либо направляет заказным почтовым отправлением с уведомлением о вручении.</w:t>
      </w:r>
    </w:p>
    <w:p>
      <w:pPr>
        <w:pStyle w:val="0"/>
        <w:spacing w:before="200" w:line-rule="auto"/>
        <w:ind w:firstLine="540"/>
        <w:jc w:val="both"/>
      </w:pPr>
      <w:r>
        <w:rPr>
          <w:sz w:val="20"/>
        </w:rPr>
        <w:t xml:space="preserve">Ответственный исполнитель в день поступления в Департамент надлежащим образом оформленного заявления и документов регистрирует их, в течение 5 (пяти) рабочих дней осуществляет проверку достоверности представленных сведений с учетом сведений о лице, занимающемся народной медициной, имеющихся в деле по предоставлению разрешения на занятие народной медициной, с целью определения наличия оснований для переоформления разрешения.</w:t>
      </w:r>
    </w:p>
    <w:p>
      <w:pPr>
        <w:pStyle w:val="0"/>
        <w:jc w:val="both"/>
      </w:pPr>
      <w:r>
        <w:rPr>
          <w:sz w:val="20"/>
        </w:rPr>
        <w:t xml:space="preserve">(в ред. </w:t>
      </w:r>
      <w:hyperlink w:history="0" r:id="rId34" w:tooltip="Постановление Правительства Белгородской обл. от 05.06.2017 N 212-пп &quot;О внесении изменений в постановление Правительства Белгородской области от 31 марта 2014 года N 127-пп&quot; {КонсультантПлюс}">
        <w:r>
          <w:rPr>
            <w:sz w:val="20"/>
            <w:color w:val="0000ff"/>
          </w:rPr>
          <w:t xml:space="preserve">постановления</w:t>
        </w:r>
      </w:hyperlink>
      <w:r>
        <w:rPr>
          <w:sz w:val="20"/>
        </w:rPr>
        <w:t xml:space="preserve"> Правительства Белгородской области от 05.06.2017 N 212-пп)</w:t>
      </w:r>
    </w:p>
    <w:p>
      <w:pPr>
        <w:pStyle w:val="0"/>
        <w:spacing w:before="200" w:line-rule="auto"/>
        <w:ind w:firstLine="540"/>
        <w:jc w:val="both"/>
      </w:pPr>
      <w:r>
        <w:rPr>
          <w:sz w:val="20"/>
        </w:rPr>
        <w:t xml:space="preserve">В случае обнаружения в документах недостоверной и (или) неполной информации ответственный исполнитель в течение 3 (трех) рабочих дней с даты поступления возвращает их заявителю для устранения выявленных недостатков.</w:t>
      </w:r>
    </w:p>
    <w:p>
      <w:pPr>
        <w:pStyle w:val="0"/>
        <w:spacing w:before="200" w:line-rule="auto"/>
        <w:ind w:firstLine="540"/>
        <w:jc w:val="both"/>
      </w:pPr>
      <w:r>
        <w:rPr>
          <w:sz w:val="20"/>
        </w:rPr>
        <w:t xml:space="preserve">После устранения недостатков гражданин повторно направляет заявление о переоформлении разрешения и прилагаемые к нему документы, при этом срок рассмотрения документов исчисляется с момента повторного обращения.</w:t>
      </w:r>
    </w:p>
    <w:p>
      <w:pPr>
        <w:pStyle w:val="0"/>
        <w:spacing w:before="200" w:line-rule="auto"/>
        <w:ind w:firstLine="540"/>
        <w:jc w:val="both"/>
      </w:pPr>
      <w:r>
        <w:rPr>
          <w:sz w:val="20"/>
        </w:rPr>
        <w:t xml:space="preserve">В течение 3 (трех) рабочих дней со дня принятия документов ответственный исполнитель готовит проект приказа Департамента о переоформлении разрешения на занятие народной медициной, согласовывает его с руководителем структурного подразделения Департамента, участвующего в предоставлении государственной услуги, и передает на подпись заместителю Губернатора Белгородской области - начальнику Департамента (заместителю начальника Департамента).</w:t>
      </w:r>
    </w:p>
    <w:p>
      <w:pPr>
        <w:pStyle w:val="0"/>
        <w:jc w:val="both"/>
      </w:pPr>
      <w:r>
        <w:rPr>
          <w:sz w:val="20"/>
        </w:rPr>
        <w:t xml:space="preserve">(в ред. </w:t>
      </w:r>
      <w:hyperlink w:history="0" r:id="rId35" w:tooltip="Постановление Правительства Белгородской обл. от 05.06.2017 N 212-пп &quot;О внесении изменений в постановление Правительства Белгородской области от 31 марта 2014 года N 127-пп&quot; {КонсультантПлюс}">
        <w:r>
          <w:rPr>
            <w:sz w:val="20"/>
            <w:color w:val="0000ff"/>
          </w:rPr>
          <w:t xml:space="preserve">постановления</w:t>
        </w:r>
      </w:hyperlink>
      <w:r>
        <w:rPr>
          <w:sz w:val="20"/>
        </w:rPr>
        <w:t xml:space="preserve"> Правительства Белгородской области от 05.06.2017 N 212-пп)</w:t>
      </w:r>
    </w:p>
    <w:p>
      <w:pPr>
        <w:pStyle w:val="0"/>
        <w:spacing w:before="200" w:line-rule="auto"/>
        <w:ind w:firstLine="540"/>
        <w:jc w:val="both"/>
      </w:pPr>
      <w:r>
        <w:rPr>
          <w:sz w:val="20"/>
        </w:rPr>
        <w:t xml:space="preserve">Заместитель Губернатора Белгородской области - начальник Департамента (заместитель начальника Департамента) в течение 3 (трех) рабочих дней со дня получения подписывает проект приказа о переоформлении разрешения на занятие народной медициной.</w:t>
      </w:r>
    </w:p>
    <w:p>
      <w:pPr>
        <w:pStyle w:val="0"/>
        <w:jc w:val="both"/>
      </w:pPr>
      <w:r>
        <w:rPr>
          <w:sz w:val="20"/>
        </w:rPr>
        <w:t xml:space="preserve">(в ред. </w:t>
      </w:r>
      <w:hyperlink w:history="0" r:id="rId36" w:tooltip="Постановление Правительства Белгородской обл. от 05.06.2017 N 212-пп &quot;О внесении изменений в постановление Правительства Белгородской области от 31 марта 2014 года N 127-пп&quot; {КонсультантПлюс}">
        <w:r>
          <w:rPr>
            <w:sz w:val="20"/>
            <w:color w:val="0000ff"/>
          </w:rPr>
          <w:t xml:space="preserve">постановления</w:t>
        </w:r>
      </w:hyperlink>
      <w:r>
        <w:rPr>
          <w:sz w:val="20"/>
        </w:rPr>
        <w:t xml:space="preserve"> Правительства Белгородской области от 05.06.2017 N 212-пп)</w:t>
      </w:r>
    </w:p>
    <w:p>
      <w:pPr>
        <w:pStyle w:val="0"/>
        <w:spacing w:before="200" w:line-rule="auto"/>
        <w:ind w:firstLine="540"/>
        <w:jc w:val="both"/>
      </w:pPr>
      <w:r>
        <w:rPr>
          <w:sz w:val="20"/>
        </w:rPr>
        <w:t xml:space="preserve">Форма об отказе в переоформлении разрешения утверждается приказом Департамента (</w:t>
      </w:r>
      <w:hyperlink w:history="0" w:anchor="P455" w:tooltip="                                Уведомление">
        <w:r>
          <w:rPr>
            <w:sz w:val="20"/>
            <w:color w:val="0000ff"/>
          </w:rPr>
          <w:t xml:space="preserve">приложение N 5</w:t>
        </w:r>
      </w:hyperlink>
      <w:r>
        <w:rPr>
          <w:sz w:val="20"/>
        </w:rPr>
        <w:t xml:space="preserve"> к Административному регламенту).</w:t>
      </w:r>
    </w:p>
    <w:p>
      <w:pPr>
        <w:pStyle w:val="0"/>
        <w:spacing w:before="200" w:line-rule="auto"/>
        <w:ind w:firstLine="540"/>
        <w:jc w:val="both"/>
      </w:pPr>
      <w:r>
        <w:rPr>
          <w:sz w:val="20"/>
        </w:rPr>
        <w:t xml:space="preserve">Ответственный исполнитель в течение 2 (двух) рабочих дней со дня подписания приказа вручает его лично заявителю или направляет заказным почтовым отправлением с уведомлением о вручении.</w:t>
      </w:r>
    </w:p>
    <w:p>
      <w:pPr>
        <w:pStyle w:val="0"/>
        <w:spacing w:before="200" w:line-rule="auto"/>
        <w:ind w:firstLine="540"/>
        <w:jc w:val="both"/>
      </w:pPr>
      <w:r>
        <w:rPr>
          <w:sz w:val="20"/>
        </w:rPr>
        <w:t xml:space="preserve">Ответственный исполнитель вносит в единый реестр разрешений номер и дату выдачи переоформленного разрешения на занятие народной медициной.</w:t>
      </w:r>
    </w:p>
    <w:p>
      <w:pPr>
        <w:pStyle w:val="0"/>
        <w:spacing w:before="200" w:line-rule="auto"/>
        <w:ind w:firstLine="540"/>
        <w:jc w:val="both"/>
      </w:pPr>
      <w:r>
        <w:rPr>
          <w:sz w:val="20"/>
        </w:rPr>
        <w:t xml:space="preserve">По окончании процедуры в течение 5 (пяти) рабочих дней со дня вручения (получения) переоформленного разрешения ответственный исполнитель подшивает заявление и документы к нему, а также переоформленное разрешение в дело по выдаче разрешения, которое подлежит хранению бессрочно в структурном подразделении Департамента, участвующем в предоставлении государственной услуги, с соблюдением требований по обеспечению конфиденциальности информации.</w:t>
      </w:r>
    </w:p>
    <w:p>
      <w:pPr>
        <w:pStyle w:val="0"/>
        <w:spacing w:before="200" w:line-rule="auto"/>
        <w:ind w:firstLine="540"/>
        <w:jc w:val="both"/>
      </w:pPr>
      <w:r>
        <w:rPr>
          <w:sz w:val="20"/>
        </w:rPr>
        <w:t xml:space="preserve">3.6. Результатом предоставления услуги является принятие решения о переоформлении (отказе в переоформлении) разрешения на занятие народной медициной.</w:t>
      </w:r>
    </w:p>
    <w:p>
      <w:pPr>
        <w:pStyle w:val="0"/>
        <w:spacing w:before="200" w:line-rule="auto"/>
        <w:ind w:firstLine="540"/>
        <w:jc w:val="both"/>
      </w:pPr>
      <w:r>
        <w:rPr>
          <w:sz w:val="20"/>
        </w:rPr>
        <w:t xml:space="preserve">3.7. Способ фиксации результата административного действия - на бумажном носителе.</w:t>
      </w:r>
    </w:p>
    <w:p>
      <w:pPr>
        <w:pStyle w:val="0"/>
        <w:jc w:val="both"/>
      </w:pPr>
      <w:r>
        <w:rPr>
          <w:sz w:val="20"/>
        </w:rPr>
        <w:t xml:space="preserve">(п. 3.7 в ред. </w:t>
      </w:r>
      <w:hyperlink w:history="0" r:id="rId37" w:tooltip="Постановление Правительства Белгородской обл. от 05.06.2017 N 212-пп &quot;О внесении изменений в постановление Правительства Белгородской области от 31 марта 2014 года N 127-пп&quot; {КонсультантПлюс}">
        <w:r>
          <w:rPr>
            <w:sz w:val="20"/>
            <w:color w:val="0000ff"/>
          </w:rPr>
          <w:t xml:space="preserve">постановления</w:t>
        </w:r>
      </w:hyperlink>
      <w:r>
        <w:rPr>
          <w:sz w:val="20"/>
        </w:rPr>
        <w:t xml:space="preserve"> Правительства Белгородской области от 05.06.2017 N 212-пп)</w:t>
      </w:r>
    </w:p>
    <w:p>
      <w:pPr>
        <w:pStyle w:val="0"/>
        <w:spacing w:before="200" w:line-rule="auto"/>
        <w:ind w:firstLine="540"/>
        <w:jc w:val="both"/>
      </w:pPr>
      <w:r>
        <w:rPr>
          <w:sz w:val="20"/>
        </w:rPr>
        <w:t xml:space="preserve">3.8. Юридическим фактом, являющимся основанием для начала осуществления административной процедуры "Прием, регистрация, рассмотрение документов о предоставлении дубликата разрешения на занятие народной медициной", является поступление от лица, имеющего разрешение на занятие народной медициной, </w:t>
      </w:r>
      <w:hyperlink w:history="0" w:anchor="P390" w:tooltip="                                 Заявление">
        <w:r>
          <w:rPr>
            <w:sz w:val="20"/>
            <w:color w:val="0000ff"/>
          </w:rPr>
          <w:t xml:space="preserve">заявления</w:t>
        </w:r>
      </w:hyperlink>
      <w:r>
        <w:rPr>
          <w:sz w:val="20"/>
        </w:rPr>
        <w:t xml:space="preserve"> о порче разрешения (испорченного бланка) или утрате разрешения, составленного по форме, утвержденной приказом Департамента (приложение N 3 к Административному регламенту).</w:t>
      </w:r>
    </w:p>
    <w:p>
      <w:pPr>
        <w:pStyle w:val="0"/>
        <w:spacing w:before="200" w:line-rule="auto"/>
        <w:ind w:firstLine="540"/>
        <w:jc w:val="both"/>
      </w:pPr>
      <w:r>
        <w:rPr>
          <w:sz w:val="20"/>
        </w:rPr>
        <w:t xml:space="preserve">Критерием, по которому принимается решение о начале административной процедуры "Прием, регистрация, рассмотрение документов о предоставлении дубликата разрешения на занятие народной медициной", является установление специалистом структурного подразделения Департамента, участвующего в предоставлении государственной услуги, наличия в заявлении гражданина сведений о порче разрешения или утрате ранее выданного разрешения на занятие народной медициной.</w:t>
      </w:r>
    </w:p>
    <w:p>
      <w:pPr>
        <w:pStyle w:val="0"/>
        <w:spacing w:before="200" w:line-rule="auto"/>
        <w:ind w:firstLine="540"/>
        <w:jc w:val="both"/>
      </w:pPr>
      <w:r>
        <w:rPr>
          <w:sz w:val="20"/>
        </w:rPr>
        <w:t xml:space="preserve">Заявление и документы в случае утраты или порчи разрешения лицо, занимающееся народной медициной, представляет либо направляет заказным почтовым отправлением с уведомлением о вручении в Департамент.</w:t>
      </w:r>
    </w:p>
    <w:p>
      <w:pPr>
        <w:pStyle w:val="0"/>
        <w:spacing w:before="200" w:line-rule="auto"/>
        <w:ind w:firstLine="540"/>
        <w:jc w:val="both"/>
      </w:pPr>
      <w:r>
        <w:rPr>
          <w:sz w:val="20"/>
        </w:rPr>
        <w:t xml:space="preserve">Заявление и документы принимаются и регистрируются специалистом структурного подразделения Департамента, участвующего в предоставлении государственной услуги, в день поступления.</w:t>
      </w:r>
    </w:p>
    <w:p>
      <w:pPr>
        <w:pStyle w:val="0"/>
        <w:spacing w:before="200" w:line-rule="auto"/>
        <w:ind w:firstLine="540"/>
        <w:jc w:val="both"/>
      </w:pPr>
      <w:r>
        <w:rPr>
          <w:sz w:val="20"/>
        </w:rPr>
        <w:t xml:space="preserve">В случае порчи разрешения к заявлению о предоставлении дубликата разрешения прилагается испорченный бланк разрешения.</w:t>
      </w:r>
    </w:p>
    <w:p>
      <w:pPr>
        <w:pStyle w:val="0"/>
        <w:spacing w:before="200" w:line-rule="auto"/>
        <w:ind w:firstLine="540"/>
        <w:jc w:val="both"/>
      </w:pPr>
      <w:r>
        <w:rPr>
          <w:sz w:val="20"/>
        </w:rPr>
        <w:t xml:space="preserve">Ответственный исполнитель в течение 3 (трех) рабочих дней со дня поступления в Департамент надлежащим образом оформленного заявления о предоставлении дубликата:</w:t>
      </w:r>
    </w:p>
    <w:p>
      <w:pPr>
        <w:pStyle w:val="0"/>
        <w:spacing w:before="200" w:line-rule="auto"/>
        <w:ind w:firstLine="540"/>
        <w:jc w:val="both"/>
      </w:pPr>
      <w:r>
        <w:rPr>
          <w:sz w:val="20"/>
        </w:rPr>
        <w:t xml:space="preserve">1) осуществляет проверку достоверности представленных сведений с учетом сведений о лице, занимающемся народной медициной, имеющихся в деле по предоставлению разрешения, с целью определения наличия оснований для предоставления дубликата разрешения;</w:t>
      </w:r>
    </w:p>
    <w:p>
      <w:pPr>
        <w:pStyle w:val="0"/>
        <w:spacing w:before="200" w:line-rule="auto"/>
        <w:ind w:firstLine="540"/>
        <w:jc w:val="both"/>
      </w:pPr>
      <w:r>
        <w:rPr>
          <w:sz w:val="20"/>
        </w:rPr>
        <w:t xml:space="preserve">2) готовит проект приказа Департамента о предоставлении дубликата разрешения на занятие народной медициной, согласовывает его с руководителем структурного подразделения Департамента, участвующего в предоставлении государственной услуги;</w:t>
      </w:r>
    </w:p>
    <w:p>
      <w:pPr>
        <w:pStyle w:val="0"/>
        <w:spacing w:before="200" w:line-rule="auto"/>
        <w:ind w:firstLine="540"/>
        <w:jc w:val="both"/>
      </w:pPr>
      <w:r>
        <w:rPr>
          <w:sz w:val="20"/>
        </w:rPr>
        <w:t xml:space="preserve">3) оформляет дубликат разрешения с пометками "дубликат" и "оригинал разрешения признается недействующим";</w:t>
      </w:r>
    </w:p>
    <w:p>
      <w:pPr>
        <w:pStyle w:val="0"/>
        <w:spacing w:before="200" w:line-rule="auto"/>
        <w:ind w:firstLine="540"/>
        <w:jc w:val="both"/>
      </w:pPr>
      <w:r>
        <w:rPr>
          <w:sz w:val="20"/>
        </w:rPr>
        <w:t xml:space="preserve">4) представляет заместителю Губернатора Белгородской области - начальнику Департамента (заместителю начальника Департамента) на подпись проект приказа и дубликат разрешения (с момента подписания оригинал разрешения признается недействующим);</w:t>
      </w:r>
    </w:p>
    <w:p>
      <w:pPr>
        <w:pStyle w:val="0"/>
        <w:spacing w:before="200" w:line-rule="auto"/>
        <w:ind w:firstLine="540"/>
        <w:jc w:val="both"/>
      </w:pPr>
      <w:r>
        <w:rPr>
          <w:sz w:val="20"/>
        </w:rPr>
        <w:t xml:space="preserve">5) вносит в единый реестр разрешений номер и дату выдачи дубликата разрешения;</w:t>
      </w:r>
    </w:p>
    <w:p>
      <w:pPr>
        <w:pStyle w:val="0"/>
        <w:spacing w:before="200" w:line-rule="auto"/>
        <w:ind w:firstLine="540"/>
        <w:jc w:val="both"/>
      </w:pPr>
      <w:r>
        <w:rPr>
          <w:sz w:val="20"/>
        </w:rPr>
        <w:t xml:space="preserve">6) вручает дубликат заявителю или направляет его заказным почтовым отправлением с уведомлением о вручении.</w:t>
      </w:r>
    </w:p>
    <w:p>
      <w:pPr>
        <w:pStyle w:val="0"/>
        <w:jc w:val="both"/>
      </w:pPr>
      <w:r>
        <w:rPr>
          <w:sz w:val="20"/>
        </w:rPr>
        <w:t xml:space="preserve">(п. 3.8 в ред. </w:t>
      </w:r>
      <w:hyperlink w:history="0" r:id="rId38" w:tooltip="Постановление Правительства Белгородской обл. от 05.06.2017 N 212-пп &quot;О внесении изменений в постановление Правительства Белгородской области от 31 марта 2014 года N 127-пп&quot; {КонсультантПлюс}">
        <w:r>
          <w:rPr>
            <w:sz w:val="20"/>
            <w:color w:val="0000ff"/>
          </w:rPr>
          <w:t xml:space="preserve">постановления</w:t>
        </w:r>
      </w:hyperlink>
      <w:r>
        <w:rPr>
          <w:sz w:val="20"/>
        </w:rPr>
        <w:t xml:space="preserve"> Правительства Белгородской области от 05.06.2017 N 212-пп)</w:t>
      </w:r>
    </w:p>
    <w:p>
      <w:pPr>
        <w:pStyle w:val="0"/>
        <w:spacing w:before="200" w:line-rule="auto"/>
        <w:ind w:firstLine="540"/>
        <w:jc w:val="both"/>
      </w:pPr>
      <w:r>
        <w:rPr>
          <w:sz w:val="20"/>
        </w:rPr>
        <w:t xml:space="preserve">3.9. Результатом предоставления услуги является выдача дубликата разрешения на занятие народной медициной.</w:t>
      </w:r>
    </w:p>
    <w:p>
      <w:pPr>
        <w:pStyle w:val="0"/>
        <w:spacing w:before="200" w:line-rule="auto"/>
        <w:ind w:firstLine="540"/>
        <w:jc w:val="both"/>
      </w:pPr>
      <w:r>
        <w:rPr>
          <w:sz w:val="20"/>
        </w:rPr>
        <w:t xml:space="preserve">3.10. Способ фиксации результата административного действия - на бумажном носителе.</w:t>
      </w:r>
    </w:p>
    <w:p>
      <w:pPr>
        <w:pStyle w:val="0"/>
        <w:jc w:val="both"/>
      </w:pPr>
      <w:r>
        <w:rPr>
          <w:sz w:val="20"/>
        </w:rPr>
        <w:t xml:space="preserve">(п. 3.10 в ред. </w:t>
      </w:r>
      <w:hyperlink w:history="0" r:id="rId39" w:tooltip="Постановление Правительства Белгородской обл. от 05.06.2017 N 212-пп &quot;О внесении изменений в постановление Правительства Белгородской области от 31 марта 2014 года N 127-пп&quot; {КонсультантПлюс}">
        <w:r>
          <w:rPr>
            <w:sz w:val="20"/>
            <w:color w:val="0000ff"/>
          </w:rPr>
          <w:t xml:space="preserve">постановления</w:t>
        </w:r>
      </w:hyperlink>
      <w:r>
        <w:rPr>
          <w:sz w:val="20"/>
        </w:rPr>
        <w:t xml:space="preserve"> Правительства Белгородской области от 05.06.2017 N 212-пп)</w:t>
      </w:r>
    </w:p>
    <w:p>
      <w:pPr>
        <w:pStyle w:val="0"/>
        <w:spacing w:before="200" w:line-rule="auto"/>
        <w:ind w:firstLine="540"/>
        <w:jc w:val="both"/>
      </w:pPr>
      <w:r>
        <w:rPr>
          <w:sz w:val="20"/>
        </w:rPr>
        <w:t xml:space="preserve">3.11. Блок-схема предоставления государственной услуги приводится в </w:t>
      </w:r>
      <w:hyperlink w:history="0" w:anchor="P530" w:tooltip="Блок-схема">
        <w:r>
          <w:rPr>
            <w:sz w:val="20"/>
            <w:color w:val="0000ff"/>
          </w:rPr>
          <w:t xml:space="preserve">приложениях N 7</w:t>
        </w:r>
      </w:hyperlink>
      <w:r>
        <w:rPr>
          <w:sz w:val="20"/>
        </w:rPr>
        <w:t xml:space="preserve"> - </w:t>
      </w:r>
      <w:hyperlink w:history="0" w:anchor="P737" w:tooltip="Блок-схема">
        <w:r>
          <w:rPr>
            <w:sz w:val="20"/>
            <w:color w:val="0000ff"/>
          </w:rPr>
          <w:t xml:space="preserve">9</w:t>
        </w:r>
      </w:hyperlink>
      <w:r>
        <w:rPr>
          <w:sz w:val="20"/>
        </w:rPr>
        <w:t xml:space="preserve"> к настоящему Административному регламенту.</w:t>
      </w:r>
    </w:p>
    <w:p>
      <w:pPr>
        <w:pStyle w:val="0"/>
        <w:ind w:firstLine="540"/>
        <w:jc w:val="both"/>
      </w:pPr>
      <w:r>
        <w:rPr>
          <w:sz w:val="20"/>
        </w:rPr>
      </w:r>
    </w:p>
    <w:p>
      <w:pPr>
        <w:pStyle w:val="0"/>
        <w:outlineLvl w:val="1"/>
        <w:jc w:val="center"/>
      </w:pPr>
      <w:r>
        <w:rPr>
          <w:sz w:val="20"/>
        </w:rPr>
        <w:t xml:space="preserve">4. Порядок и формы контроля</w:t>
      </w:r>
    </w:p>
    <w:p>
      <w:pPr>
        <w:pStyle w:val="0"/>
        <w:jc w:val="center"/>
      </w:pPr>
      <w:r>
        <w:rPr>
          <w:sz w:val="20"/>
        </w:rPr>
        <w:t xml:space="preserve">предоставления государственной услуги</w:t>
      </w:r>
    </w:p>
    <w:p>
      <w:pPr>
        <w:pStyle w:val="0"/>
        <w:ind w:firstLine="540"/>
        <w:jc w:val="both"/>
      </w:pPr>
      <w:r>
        <w:rPr>
          <w:sz w:val="20"/>
        </w:rPr>
      </w:r>
    </w:p>
    <w:p>
      <w:pPr>
        <w:pStyle w:val="0"/>
        <w:ind w:firstLine="540"/>
        <w:jc w:val="both"/>
      </w:pPr>
      <w:r>
        <w:rPr>
          <w:sz w:val="20"/>
        </w:rPr>
        <w:t xml:space="preserve">4.1. Текущий контроль осуществляется путем проведения должностным лицом Департамента, ответственным за организацию работы по предоставлению государственной услуги, проверок соблюдения и исполнения ответственными должностными лицами Департамента положений Административного регламента, иных нормативных правовых актов Российской Федерации, а также при проведении внутреннего аудита результативности предоставления государственной услуги.</w:t>
      </w:r>
    </w:p>
    <w:p>
      <w:pPr>
        <w:pStyle w:val="0"/>
        <w:spacing w:before="200" w:line-rule="auto"/>
        <w:ind w:firstLine="540"/>
        <w:jc w:val="both"/>
      </w:pPr>
      <w:r>
        <w:rPr>
          <w:sz w:val="20"/>
        </w:rPr>
        <w:t xml:space="preserve">Периодичность осуществления текущего контроля устанавливается заместителем Губернатора Белгородской области - начальником Департамента.</w:t>
      </w:r>
    </w:p>
    <w:p>
      <w:pPr>
        <w:pStyle w:val="0"/>
        <w:spacing w:before="200" w:line-rule="auto"/>
        <w:ind w:firstLine="540"/>
        <w:jc w:val="both"/>
      </w:pPr>
      <w:r>
        <w:rPr>
          <w:sz w:val="20"/>
        </w:rPr>
        <w:t xml:space="preserve">Внеплановые проверки проводятся в случаях обращения граждан, юридических лиц с жалобами на нарушения их прав и законных интересов действиями (бездействием) иных юридических лиц, связанными с невыполнением ими обязательных требований, а также при получении иной информации, подтверждаемой документами, свидетельствующими о наличии признаков таких нарушений.</w:t>
      </w:r>
    </w:p>
    <w:p>
      <w:pPr>
        <w:pStyle w:val="0"/>
        <w:jc w:val="both"/>
      </w:pPr>
      <w:r>
        <w:rPr>
          <w:sz w:val="20"/>
        </w:rPr>
        <w:t xml:space="preserve">(п. 4.1 в ред. </w:t>
      </w:r>
      <w:hyperlink w:history="0" r:id="rId40" w:tooltip="Постановление Правительства Белгородской обл. от 05.06.2017 N 212-пп &quot;О внесении изменений в постановление Правительства Белгородской области от 31 марта 2014 года N 127-пп&quot; {КонсультантПлюс}">
        <w:r>
          <w:rPr>
            <w:sz w:val="20"/>
            <w:color w:val="0000ff"/>
          </w:rPr>
          <w:t xml:space="preserve">постановления</w:t>
        </w:r>
      </w:hyperlink>
      <w:r>
        <w:rPr>
          <w:sz w:val="20"/>
        </w:rPr>
        <w:t xml:space="preserve"> Правительства Белгородской области от 05.06.2017 N 212-пп)</w:t>
      </w:r>
    </w:p>
    <w:p>
      <w:pPr>
        <w:pStyle w:val="0"/>
        <w:spacing w:before="200" w:line-rule="auto"/>
        <w:ind w:firstLine="540"/>
        <w:jc w:val="both"/>
      </w:pPr>
      <w:r>
        <w:rPr>
          <w:sz w:val="20"/>
        </w:rPr>
        <w:t xml:space="preserve">4.2. Оперативный контроль за предоставлением государственной услуги организуется заместителем начальника Департамента.</w:t>
      </w:r>
    </w:p>
    <w:p>
      <w:pPr>
        <w:pStyle w:val="0"/>
        <w:spacing w:before="200" w:line-rule="auto"/>
        <w:ind w:firstLine="540"/>
        <w:jc w:val="both"/>
      </w:pPr>
      <w:r>
        <w:rPr>
          <w:sz w:val="20"/>
        </w:rPr>
        <w:t xml:space="preserve">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pPr>
        <w:pStyle w:val="0"/>
        <w:spacing w:before="200" w:line-rule="auto"/>
        <w:ind w:firstLine="540"/>
        <w:jc w:val="both"/>
      </w:pPr>
      <w:r>
        <w:rPr>
          <w:sz w:val="20"/>
        </w:rPr>
        <w:t xml:space="preserve">Государственные служащие и иные должностные лица Департамента несут ответственность за решения и действия (бездействие), осуществляемые (принятые) в ходе предоставления государственной услуги, в соответствии с </w:t>
      </w:r>
      <w:hyperlink w:history="0" r:id="rId41" w:tooltip="&quot;Кодекс административного судопроизводства Российской Федерации&quot; от 08.03.2015 N 21-ФЗ (ред. от 06.04.2024) {КонсультантПлюс}">
        <w:r>
          <w:rPr>
            <w:sz w:val="20"/>
            <w:color w:val="0000ff"/>
          </w:rPr>
          <w:t xml:space="preserve">Кодексом</w:t>
        </w:r>
      </w:hyperlink>
      <w:r>
        <w:rPr>
          <w:sz w:val="20"/>
        </w:rPr>
        <w:t xml:space="preserve"> административного судопроизводства Российской Федерации.</w:t>
      </w:r>
    </w:p>
    <w:p>
      <w:pPr>
        <w:pStyle w:val="0"/>
        <w:jc w:val="both"/>
      </w:pPr>
      <w:r>
        <w:rPr>
          <w:sz w:val="20"/>
        </w:rPr>
        <w:t xml:space="preserve">(в ред. </w:t>
      </w:r>
      <w:hyperlink w:history="0" r:id="rId42" w:tooltip="Постановление Правительства Белгородской обл. от 05.06.2017 N 212-пп &quot;О внесении изменений в постановление Правительства Белгородской области от 31 марта 2014 года N 127-пп&quot; {КонсультантПлюс}">
        <w:r>
          <w:rPr>
            <w:sz w:val="20"/>
            <w:color w:val="0000ff"/>
          </w:rPr>
          <w:t xml:space="preserve">постановления</w:t>
        </w:r>
      </w:hyperlink>
      <w:r>
        <w:rPr>
          <w:sz w:val="20"/>
        </w:rPr>
        <w:t xml:space="preserve"> Правительства Белгородской области от 05.06.2017 N 212-пп)</w:t>
      </w:r>
    </w:p>
    <w:p>
      <w:pPr>
        <w:pStyle w:val="0"/>
        <w:spacing w:before="200" w:line-rule="auto"/>
        <w:ind w:firstLine="540"/>
        <w:jc w:val="both"/>
      </w:pPr>
      <w:r>
        <w:rPr>
          <w:sz w:val="20"/>
        </w:rPr>
        <w:t xml:space="preserve">Персональная ответственность работников, ответственных за выполнение административных процедур в ходе предоставления государственной услуги, закрепляется в их должностных регламентах.</w:t>
      </w:r>
    </w:p>
    <w:p>
      <w:pPr>
        <w:pStyle w:val="0"/>
        <w:spacing w:before="200" w:line-rule="auto"/>
        <w:ind w:firstLine="540"/>
        <w:jc w:val="both"/>
      </w:pPr>
      <w:r>
        <w:rPr>
          <w:sz w:val="20"/>
        </w:rPr>
        <w:t xml:space="preserve">4.4. Контроль за предоставлением государственной услуги со стороны граждан и организаций осуществляется путем получения информации о наличии в действиях (бездействии) ответственных должностных лиц, участвующих в предоставлении государственной услуги, а также принимаемых ими решений, нарушений положений настоящего Административного регламента и иных нормативных правовых актов Российской Федерации и Белгородской области, устанавливающих требования к предоставлению государственной услуги.</w:t>
      </w:r>
    </w:p>
    <w:p>
      <w:pPr>
        <w:pStyle w:val="0"/>
        <w:spacing w:before="200" w:line-rule="auto"/>
        <w:ind w:firstLine="540"/>
        <w:jc w:val="both"/>
      </w:pPr>
      <w:r>
        <w:rPr>
          <w:sz w:val="20"/>
        </w:rPr>
        <w:t xml:space="preserve">Получатели государственной услуги вправе принимать участие в электронных опросах, форумах и анкетировании по вопросам удовлетворенности полнотой и качеством предоставления государственной услуги, соблюдения должностными лицами, участвующими в предоставлении государственной услуги, положений настоящего Административного регламента, сроков и последовательности действий административных процедур, предусмотренных настоящим Административным регламентом.</w:t>
      </w:r>
    </w:p>
    <w:p>
      <w:pPr>
        <w:pStyle w:val="0"/>
        <w:ind w:firstLine="540"/>
        <w:jc w:val="both"/>
      </w:pPr>
      <w:r>
        <w:rPr>
          <w:sz w:val="20"/>
        </w:rPr>
      </w:r>
    </w:p>
    <w:p>
      <w:pPr>
        <w:pStyle w:val="0"/>
        <w:outlineLvl w:val="1"/>
        <w:jc w:val="center"/>
      </w:pPr>
      <w:r>
        <w:rPr>
          <w:sz w:val="20"/>
        </w:rPr>
        <w:t xml:space="preserve">5. Порядок досудебного (внесудебного) обжалования заявителем</w:t>
      </w:r>
    </w:p>
    <w:p>
      <w:pPr>
        <w:pStyle w:val="0"/>
        <w:jc w:val="center"/>
      </w:pPr>
      <w:r>
        <w:rPr>
          <w:sz w:val="20"/>
        </w:rPr>
        <w:t xml:space="preserve">решений и действий (бездействия) и решений, осуществляемых</w:t>
      </w:r>
    </w:p>
    <w:p>
      <w:pPr>
        <w:pStyle w:val="0"/>
        <w:jc w:val="center"/>
      </w:pPr>
      <w:r>
        <w:rPr>
          <w:sz w:val="20"/>
        </w:rPr>
        <w:t xml:space="preserve">(принятых) в ходе предоставления государственной услуги</w:t>
      </w:r>
    </w:p>
    <w:p>
      <w:pPr>
        <w:pStyle w:val="0"/>
        <w:ind w:firstLine="540"/>
        <w:jc w:val="both"/>
      </w:pPr>
      <w:r>
        <w:rPr>
          <w:sz w:val="20"/>
        </w:rPr>
      </w:r>
    </w:p>
    <w:p>
      <w:pPr>
        <w:pStyle w:val="0"/>
        <w:ind w:firstLine="540"/>
        <w:jc w:val="both"/>
      </w:pPr>
      <w:r>
        <w:rPr>
          <w:sz w:val="20"/>
        </w:rPr>
        <w:t xml:space="preserve">Заявитель вправе подать жалобу на решение и (или) действие (бездействие) органа исполнительной власти, предоставляющего государственную услугу, а также его должностных лиц и решения, принятые (осуществляемые) в ходе предоставления государственной услуги.</w:t>
      </w:r>
    </w:p>
    <w:p>
      <w:pPr>
        <w:pStyle w:val="0"/>
        <w:spacing w:before="200" w:line-rule="auto"/>
        <w:ind w:firstLine="540"/>
        <w:jc w:val="both"/>
      </w:pPr>
      <w:r>
        <w:rPr>
          <w:sz w:val="20"/>
        </w:rPr>
        <w:t xml:space="preserve">Предметом досудебного (внесудебного) обжалования являются решения и действия (бездействия), принимаемые и осуществляемые органом исполнительной власти, предоставляющим государственную услугу, а также его должностными лицами.</w:t>
      </w:r>
    </w:p>
    <w:p>
      <w:pPr>
        <w:pStyle w:val="0"/>
        <w:spacing w:before="200" w:line-rule="auto"/>
        <w:ind w:firstLine="540"/>
        <w:jc w:val="both"/>
      </w:pPr>
      <w:r>
        <w:rPr>
          <w:sz w:val="20"/>
        </w:rPr>
        <w:t xml:space="preserve">Основанием для начала досудебного (внесудебного) обжалования является поступление жалобы в Департамент от заявителя в письменном виде по почте, по электронной почте, а также при личном обращении заявителя в Департамент.</w:t>
      </w:r>
    </w:p>
    <w:p>
      <w:pPr>
        <w:pStyle w:val="0"/>
        <w:spacing w:before="200" w:line-rule="auto"/>
        <w:ind w:firstLine="540"/>
        <w:jc w:val="both"/>
      </w:pPr>
      <w:r>
        <w:rPr>
          <w:sz w:val="20"/>
        </w:rPr>
        <w:t xml:space="preserve">Абзац исключен. - </w:t>
      </w:r>
      <w:hyperlink w:history="0" r:id="rId43" w:tooltip="Постановление Правительства Белгородской обл. от 05.06.2017 N 212-пп &quot;О внесении изменений в постановление Правительства Белгородской области от 31 марта 2014 года N 127-пп&quot; {КонсультантПлюс}">
        <w:r>
          <w:rPr>
            <w:sz w:val="20"/>
            <w:color w:val="0000ff"/>
          </w:rPr>
          <w:t xml:space="preserve">Постановление</w:t>
        </w:r>
      </w:hyperlink>
      <w:r>
        <w:rPr>
          <w:sz w:val="20"/>
        </w:rPr>
        <w:t xml:space="preserve"> Правительства Белгородской области от 05.06.2017 N 212-пп.</w:t>
      </w:r>
    </w:p>
    <w:p>
      <w:pPr>
        <w:pStyle w:val="0"/>
        <w:spacing w:before="200" w:line-rule="auto"/>
        <w:ind w:firstLine="540"/>
        <w:jc w:val="both"/>
      </w:pPr>
      <w:r>
        <w:rPr>
          <w:sz w:val="20"/>
        </w:rPr>
        <w:t xml:space="preserve">Заявитель вправе обратиться в Департамент с жалобой, в том числе в следующих случаях:</w:t>
      </w:r>
    </w:p>
    <w:p>
      <w:pPr>
        <w:pStyle w:val="0"/>
        <w:spacing w:before="200" w:line-rule="auto"/>
        <w:ind w:firstLine="540"/>
        <w:jc w:val="both"/>
      </w:pPr>
      <w:r>
        <w:rPr>
          <w:sz w:val="20"/>
        </w:rPr>
        <w:t xml:space="preserve">а) нарушение срока регистрации запроса заявителя о предоставлении государственной услуги;</w:t>
      </w:r>
    </w:p>
    <w:p>
      <w:pPr>
        <w:pStyle w:val="0"/>
        <w:spacing w:before="200" w:line-rule="auto"/>
        <w:ind w:firstLine="540"/>
        <w:jc w:val="both"/>
      </w:pPr>
      <w:r>
        <w:rPr>
          <w:sz w:val="20"/>
        </w:rPr>
        <w:t xml:space="preserve">б) нарушение срока предоставления государственной услуги;</w:t>
      </w:r>
    </w:p>
    <w:p>
      <w:pPr>
        <w:pStyle w:val="0"/>
        <w:spacing w:before="200" w:line-rule="auto"/>
        <w:ind w:firstLine="540"/>
        <w:jc w:val="both"/>
      </w:pPr>
      <w:r>
        <w:rPr>
          <w:sz w:val="20"/>
        </w:rPr>
        <w:t xml:space="preserve">в) требование у заявителя документов, не предусмотренных нормативными правовыми актами Российской Федерации;</w:t>
      </w:r>
    </w:p>
    <w:p>
      <w:pPr>
        <w:pStyle w:val="0"/>
        <w:spacing w:before="200" w:line-rule="auto"/>
        <w:ind w:firstLine="540"/>
        <w:jc w:val="both"/>
      </w:pPr>
      <w:r>
        <w:rPr>
          <w:sz w:val="20"/>
        </w:rPr>
        <w:t xml:space="preserve">г) отказ в приеме документов, представление которых предусмотрено нормативными правовыми актами Российской Федерации, у заявителя;</w:t>
      </w:r>
    </w:p>
    <w:p>
      <w:pPr>
        <w:pStyle w:val="0"/>
        <w:spacing w:before="200" w:line-rule="auto"/>
        <w:ind w:firstLine="540"/>
        <w:jc w:val="both"/>
      </w:pPr>
      <w:r>
        <w:rPr>
          <w:sz w:val="20"/>
        </w:rPr>
        <w:t xml:space="preserve">д) отказ в предоставлении государственной услуги по основаниям, не предусмотренным федеральными законами и принятыми в соответствии с ними иными нормативными правовыми актами Российской Федерации;</w:t>
      </w:r>
    </w:p>
    <w:p>
      <w:pPr>
        <w:pStyle w:val="0"/>
        <w:spacing w:before="200" w:line-rule="auto"/>
        <w:ind w:firstLine="540"/>
        <w:jc w:val="both"/>
      </w:pPr>
      <w:r>
        <w:rPr>
          <w:sz w:val="20"/>
        </w:rPr>
        <w:t xml:space="preserve">е) взимание с заявителя за предоставление государственной услуги платы, не предусмотренной нормативными правовыми актами Российской Федерации;</w:t>
      </w:r>
    </w:p>
    <w:p>
      <w:pPr>
        <w:pStyle w:val="0"/>
        <w:spacing w:before="200" w:line-rule="auto"/>
        <w:ind w:firstLine="540"/>
        <w:jc w:val="both"/>
      </w:pPr>
      <w:r>
        <w:rPr>
          <w:sz w:val="20"/>
        </w:rPr>
        <w:t xml:space="preserve">ж) отказ Департамента, должностного лица Департамента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pPr>
        <w:pStyle w:val="0"/>
        <w:spacing w:before="200" w:line-rule="auto"/>
        <w:ind w:firstLine="540"/>
        <w:jc w:val="both"/>
      </w:pPr>
      <w:r>
        <w:rPr>
          <w:sz w:val="20"/>
        </w:rPr>
        <w:t xml:space="preserve">Жалоба подается в Департамент в письменной форме на бумажном носителе, в электронной форме.</w:t>
      </w:r>
    </w:p>
    <w:p>
      <w:pPr>
        <w:pStyle w:val="0"/>
        <w:spacing w:before="200" w:line-rule="auto"/>
        <w:ind w:firstLine="540"/>
        <w:jc w:val="both"/>
      </w:pPr>
      <w:r>
        <w:rPr>
          <w:sz w:val="20"/>
        </w:rPr>
        <w:t xml:space="preserve">Основания для приостановления рассмотрения жалобы отсутствуют.</w:t>
      </w:r>
    </w:p>
    <w:p>
      <w:pPr>
        <w:pStyle w:val="0"/>
        <w:spacing w:before="200" w:line-rule="auto"/>
        <w:ind w:firstLine="540"/>
        <w:jc w:val="both"/>
      </w:pPr>
      <w:r>
        <w:rPr>
          <w:sz w:val="20"/>
        </w:rPr>
        <w:t xml:space="preserve">Срок рассмотрения жалобы должностным лицом Департамента, наделенным полномочиями по рассмотрению жалоб, - в течение пятнадцати рабочих дней с даты ее регистрации в структурном подразделении Департамента, ответственном за прием документов, а в случае обжалования отказа Департамента, должностного лица Департамента в приеме документов у заявителя либо в исправлении допущенных опечаток и ошибок в выданных в результате предоставления государственной услуги документах или в случае обжалования нарушения установленного срока таких исправлений - в течение пяти рабочих дней с даты регистрации жалобы в структурном подразделении Департамента, ответственном за прием документов.</w:t>
      </w:r>
    </w:p>
    <w:p>
      <w:pPr>
        <w:pStyle w:val="0"/>
        <w:spacing w:before="200" w:line-rule="auto"/>
        <w:ind w:firstLine="540"/>
        <w:jc w:val="both"/>
      </w:pPr>
      <w:r>
        <w:rPr>
          <w:sz w:val="20"/>
        </w:rPr>
        <w:t xml:space="preserve">Жалоба должна содержать:</w:t>
      </w:r>
    </w:p>
    <w:p>
      <w:pPr>
        <w:pStyle w:val="0"/>
        <w:spacing w:before="200" w:line-rule="auto"/>
        <w:ind w:firstLine="540"/>
        <w:jc w:val="both"/>
      </w:pPr>
      <w:r>
        <w:rPr>
          <w:sz w:val="20"/>
        </w:rPr>
        <w:t xml:space="preserve">-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служащего, решения и действия (бездействие) которых обжалуются;</w:t>
      </w:r>
    </w:p>
    <w:p>
      <w:pPr>
        <w:pStyle w:val="0"/>
        <w:spacing w:before="200" w:line-rule="auto"/>
        <w:ind w:firstLine="540"/>
        <w:jc w:val="both"/>
      </w:pPr>
      <w:r>
        <w:rPr>
          <w:sz w:val="20"/>
        </w:rPr>
        <w:t xml:space="preserve">-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pPr>
        <w:pStyle w:val="0"/>
        <w:spacing w:before="200" w:line-rule="auto"/>
        <w:ind w:firstLine="540"/>
        <w:jc w:val="both"/>
      </w:pPr>
      <w:r>
        <w:rPr>
          <w:sz w:val="20"/>
        </w:rPr>
        <w:t xml:space="preserve">-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служащего;</w:t>
      </w:r>
    </w:p>
    <w:p>
      <w:pPr>
        <w:pStyle w:val="0"/>
        <w:spacing w:before="200" w:line-rule="auto"/>
        <w:ind w:firstLine="540"/>
        <w:jc w:val="both"/>
      </w:pPr>
      <w:r>
        <w:rPr>
          <w:sz w:val="20"/>
        </w:rPr>
        <w:t xml:space="preserve">-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служащего. Заявителем могут быть представлены документы (при наличии), подтверждающие доводы заявителя, либо их копии.</w:t>
      </w:r>
    </w:p>
    <w:p>
      <w:pPr>
        <w:pStyle w:val="0"/>
        <w:spacing w:before="200" w:line-rule="auto"/>
        <w:ind w:firstLine="540"/>
        <w:jc w:val="both"/>
      </w:pPr>
      <w:r>
        <w:rPr>
          <w:sz w:val="20"/>
        </w:rPr>
        <w:t xml:space="preserve">Заявитель имеет право на получение имеющейся в Департаменте информации и документов, необходимых для обоснования и рассмотрения жалобы.</w:t>
      </w:r>
    </w:p>
    <w:p>
      <w:pPr>
        <w:pStyle w:val="0"/>
        <w:spacing w:before="200" w:line-rule="auto"/>
        <w:ind w:firstLine="540"/>
        <w:jc w:val="both"/>
      </w:pPr>
      <w:r>
        <w:rPr>
          <w:sz w:val="20"/>
        </w:rPr>
        <w:t xml:space="preserve">По результатам рассмотрения жалобы Департаментом принимается одно из следующих решений:</w:t>
      </w:r>
    </w:p>
    <w:p>
      <w:pPr>
        <w:pStyle w:val="0"/>
        <w:spacing w:before="200" w:line-rule="auto"/>
        <w:ind w:firstLine="540"/>
        <w:jc w:val="both"/>
      </w:pPr>
      <w:r>
        <w:rPr>
          <w:sz w:val="20"/>
        </w:rPr>
        <w:t xml:space="preserve">- Департамент удовлетворяет жалобу, в том числе в форме отмены принятого решения, исправления допущенных Департаментом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а также в иных формах;</w:t>
      </w:r>
    </w:p>
    <w:p>
      <w:pPr>
        <w:pStyle w:val="0"/>
        <w:spacing w:before="200" w:line-rule="auto"/>
        <w:ind w:firstLine="540"/>
        <w:jc w:val="both"/>
      </w:pPr>
      <w:r>
        <w:rPr>
          <w:sz w:val="20"/>
        </w:rPr>
        <w:t xml:space="preserve">- Департамент отказывает в удовлетворении жалобы.</w:t>
      </w:r>
    </w:p>
    <w:p>
      <w:pPr>
        <w:pStyle w:val="0"/>
        <w:spacing w:before="200" w:line-rule="auto"/>
        <w:ind w:firstLine="540"/>
        <w:jc w:val="both"/>
      </w:pPr>
      <w:r>
        <w:rPr>
          <w:sz w:val="20"/>
        </w:rPr>
        <w:t xml:space="preserve">Не позднее дня, следующего за днем принятия решения об удовлетворении требований заявителя либо об отказе в их удовлетворении, заявителю в письменной форме и по желанию заявителя в электронной форме направляется мотивированный ответ о результатах рассмотрения жалобы.</w:t>
      </w:r>
    </w:p>
    <w:p>
      <w:pPr>
        <w:pStyle w:val="0"/>
        <w:spacing w:before="200" w:line-rule="auto"/>
        <w:ind w:firstLine="540"/>
        <w:jc w:val="both"/>
      </w:pPr>
      <w:r>
        <w:rPr>
          <w:sz w:val="20"/>
        </w:rPr>
        <w:t xml:space="preserve">Письменный ответ, содержащий результаты рассмотрения жалобы, направляется заявителю по почте, по электронной почте.</w:t>
      </w:r>
    </w:p>
    <w:p>
      <w:pPr>
        <w:pStyle w:val="0"/>
        <w:spacing w:before="200" w:line-rule="auto"/>
        <w:ind w:firstLine="540"/>
        <w:jc w:val="both"/>
      </w:pPr>
      <w:r>
        <w:rPr>
          <w:sz w:val="20"/>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Департамента, наделенное полномочиями по рассмотрению жалоб, незамедлительно направляет имеющиеся материалы в органы прокуратуры.</w:t>
      </w:r>
    </w:p>
    <w:p>
      <w:pPr>
        <w:pStyle w:val="0"/>
        <w:ind w:firstLine="540"/>
        <w:jc w:val="both"/>
      </w:pPr>
      <w:r>
        <w:rPr>
          <w:sz w:val="20"/>
        </w:rPr>
      </w:r>
    </w:p>
    <w:p>
      <w:pPr>
        <w:pStyle w:val="0"/>
        <w:outlineLvl w:val="1"/>
        <w:jc w:val="center"/>
      </w:pPr>
      <w:r>
        <w:rPr>
          <w:sz w:val="20"/>
        </w:rPr>
        <w:t xml:space="preserve">6. Внесение изменений в настоящий Административный регламент</w:t>
      </w:r>
    </w:p>
    <w:p>
      <w:pPr>
        <w:pStyle w:val="0"/>
        <w:ind w:firstLine="540"/>
        <w:jc w:val="both"/>
      </w:pPr>
      <w:r>
        <w:rPr>
          <w:sz w:val="20"/>
        </w:rPr>
      </w:r>
    </w:p>
    <w:p>
      <w:pPr>
        <w:pStyle w:val="0"/>
        <w:ind w:firstLine="540"/>
        <w:jc w:val="both"/>
      </w:pPr>
      <w:r>
        <w:rPr>
          <w:sz w:val="20"/>
        </w:rPr>
        <w:t xml:space="preserve">6.1. Внесение изменений в настоящий Административный регламент осуществляется в случае изменения законодательства Российской Федерации и Белгородской области, регулирующего предоставление государственной услуги, изменения структуры органов исполнительной власти области и Департамента, а также по предложениям федеральных органов исполнительной власти, органов исполнительной власти области, основанным на результатах анализа практики применения административных регламентов.</w:t>
      </w:r>
    </w:p>
    <w:p>
      <w:pPr>
        <w:pStyle w:val="0"/>
        <w:spacing w:before="200" w:line-rule="auto"/>
        <w:ind w:firstLine="540"/>
        <w:jc w:val="both"/>
      </w:pPr>
      <w:r>
        <w:rPr>
          <w:sz w:val="20"/>
        </w:rPr>
        <w:t xml:space="preserve">6.2. Внесение изменений в настоящий Административный регламент осуществляется в порядке, установленном для разработки и утверждения административных регламентов.</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1"/>
        <w:jc w:val="right"/>
      </w:pPr>
      <w:r>
        <w:rPr>
          <w:sz w:val="20"/>
        </w:rPr>
        <w:t xml:space="preserve">Приложение N 1</w:t>
      </w:r>
    </w:p>
    <w:p>
      <w:pPr>
        <w:pStyle w:val="0"/>
        <w:jc w:val="right"/>
      </w:pPr>
      <w:r>
        <w:rPr>
          <w:sz w:val="20"/>
        </w:rPr>
        <w:t xml:space="preserve">к административному регламенту</w:t>
      </w:r>
    </w:p>
    <w:p>
      <w:pPr>
        <w:pStyle w:val="0"/>
        <w:jc w:val="right"/>
      </w:pPr>
      <w:r>
        <w:rPr>
          <w:sz w:val="20"/>
        </w:rPr>
        <w:t xml:space="preserve">предоставления государственной</w:t>
      </w:r>
    </w:p>
    <w:p>
      <w:pPr>
        <w:pStyle w:val="0"/>
        <w:jc w:val="right"/>
      </w:pPr>
      <w:r>
        <w:rPr>
          <w:sz w:val="20"/>
        </w:rPr>
        <w:t xml:space="preserve">услуги департаментом здравоохранения</w:t>
      </w:r>
    </w:p>
    <w:p>
      <w:pPr>
        <w:pStyle w:val="0"/>
        <w:jc w:val="right"/>
      </w:pPr>
      <w:r>
        <w:rPr>
          <w:sz w:val="20"/>
        </w:rPr>
        <w:t xml:space="preserve">и социальной защиты населения</w:t>
      </w:r>
    </w:p>
    <w:p>
      <w:pPr>
        <w:pStyle w:val="0"/>
        <w:jc w:val="right"/>
      </w:pPr>
      <w:r>
        <w:rPr>
          <w:sz w:val="20"/>
        </w:rPr>
        <w:t xml:space="preserve">Белгородской области "Выдача разрешения</w:t>
      </w:r>
    </w:p>
    <w:p>
      <w:pPr>
        <w:pStyle w:val="0"/>
        <w:jc w:val="right"/>
      </w:pPr>
      <w:r>
        <w:rPr>
          <w:sz w:val="20"/>
        </w:rPr>
        <w:t xml:space="preserve">на занятие народной медициной"</w:t>
      </w:r>
    </w:p>
    <w:p>
      <w:pPr>
        <w:pStyle w:val="0"/>
        <w:ind w:firstLine="540"/>
        <w:jc w:val="both"/>
      </w:pPr>
      <w:r>
        <w:rPr>
          <w:sz w:val="20"/>
        </w:rPr>
      </w:r>
    </w:p>
    <w:bookmarkStart w:id="283" w:name="P283"/>
    <w:bookmarkEnd w:id="283"/>
    <w:p>
      <w:pPr>
        <w:pStyle w:val="0"/>
        <w:jc w:val="center"/>
      </w:pPr>
      <w:r>
        <w:rPr>
          <w:sz w:val="20"/>
        </w:rPr>
        <w:t xml:space="preserve">Справочная информация</w:t>
      </w:r>
    </w:p>
    <w:p>
      <w:pPr>
        <w:pStyle w:val="0"/>
        <w:jc w:val="center"/>
      </w:pPr>
      <w:r>
        <w:rPr>
          <w:sz w:val="20"/>
        </w:rPr>
        <w:t xml:space="preserve">о специалистах Департамента, участвующих</w:t>
      </w:r>
    </w:p>
    <w:p>
      <w:pPr>
        <w:pStyle w:val="0"/>
        <w:jc w:val="center"/>
      </w:pPr>
      <w:r>
        <w:rPr>
          <w:sz w:val="20"/>
        </w:rPr>
        <w:t xml:space="preserve">в предоставлении государственной услуги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44" w:tooltip="Постановление Правительства Белгородской обл. от 05.06.2017 N 212-пп &quot;О внесении изменений в постановление Правительства Белгородской области от 31 марта 2014 года N 127-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05.06.2017 N 212-пп)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0"/>
        <w:ind w:firstLine="540"/>
        <w:jc w:val="both"/>
      </w:pPr>
      <w:r>
        <w:rPr>
          <w:sz w:val="20"/>
        </w:rPr>
        <w:t xml:space="preserve">Адреса и телефоны Департамента:</w:t>
      </w:r>
    </w:p>
    <w:p>
      <w:pPr>
        <w:pStyle w:val="0"/>
        <w:spacing w:before="200" w:line-rule="auto"/>
        <w:ind w:firstLine="540"/>
        <w:jc w:val="both"/>
      </w:pPr>
      <w:r>
        <w:rPr>
          <w:sz w:val="20"/>
        </w:rPr>
        <w:t xml:space="preserve">308005, г. Белгород, Свято-Троицкий бульвар, 18;</w:t>
      </w:r>
    </w:p>
    <w:p>
      <w:pPr>
        <w:pStyle w:val="0"/>
        <w:spacing w:before="200" w:line-rule="auto"/>
        <w:ind w:firstLine="540"/>
        <w:jc w:val="both"/>
      </w:pPr>
      <w:r>
        <w:rPr>
          <w:sz w:val="20"/>
        </w:rPr>
        <w:t xml:space="preserve">308005, г. Белгород, пр. Б.Хмельницкого, д. 79;</w:t>
      </w:r>
    </w:p>
    <w:p>
      <w:pPr>
        <w:pStyle w:val="0"/>
        <w:spacing w:before="200" w:line-rule="auto"/>
        <w:ind w:firstLine="540"/>
        <w:jc w:val="both"/>
      </w:pPr>
      <w:r>
        <w:rPr>
          <w:sz w:val="20"/>
        </w:rPr>
        <w:t xml:space="preserve">тел.: 32-14-47; факс: 32-31-92.</w:t>
      </w:r>
    </w:p>
    <w:p>
      <w:pPr>
        <w:pStyle w:val="0"/>
        <w:spacing w:before="200" w:line-rule="auto"/>
        <w:ind w:firstLine="540"/>
        <w:jc w:val="both"/>
      </w:pPr>
      <w:r>
        <w:rPr>
          <w:sz w:val="20"/>
        </w:rPr>
        <w:t xml:space="preserve">e-mail: zdrav@belzdrav.ru.</w:t>
      </w:r>
    </w:p>
    <w:p>
      <w:pPr>
        <w:pStyle w:val="0"/>
        <w:spacing w:before="200" w:line-rule="auto"/>
        <w:ind w:firstLine="540"/>
        <w:jc w:val="both"/>
      </w:pPr>
      <w:r>
        <w:rPr>
          <w:sz w:val="20"/>
        </w:rPr>
        <w:t xml:space="preserve">Интернет-сайт: </w:t>
      </w:r>
      <w:r>
        <w:rPr>
          <w:sz w:val="20"/>
        </w:rPr>
        <w:t xml:space="preserve">www.belzdrav.ru</w:t>
      </w:r>
      <w:r>
        <w:rPr>
          <w:sz w:val="20"/>
        </w:rPr>
        <w:t xml:space="preserve">.</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989"/>
        <w:gridCol w:w="2324"/>
        <w:gridCol w:w="1757"/>
      </w:tblGrid>
      <w:tr>
        <w:tc>
          <w:tcPr>
            <w:tcW w:w="4989" w:type="dxa"/>
          </w:tcPr>
          <w:p>
            <w:pPr>
              <w:pStyle w:val="0"/>
              <w:jc w:val="center"/>
            </w:pPr>
            <w:r>
              <w:rPr>
                <w:sz w:val="20"/>
              </w:rPr>
              <w:t xml:space="preserve">Структурное подразделение и должность</w:t>
            </w:r>
          </w:p>
        </w:tc>
        <w:tc>
          <w:tcPr>
            <w:tcW w:w="2324" w:type="dxa"/>
          </w:tcPr>
          <w:p>
            <w:pPr>
              <w:pStyle w:val="0"/>
              <w:jc w:val="center"/>
            </w:pPr>
            <w:r>
              <w:rPr>
                <w:sz w:val="20"/>
              </w:rPr>
              <w:t xml:space="preserve">Фамилия, имя, отчество</w:t>
            </w:r>
          </w:p>
        </w:tc>
        <w:tc>
          <w:tcPr>
            <w:tcW w:w="1757" w:type="dxa"/>
          </w:tcPr>
          <w:p>
            <w:pPr>
              <w:pStyle w:val="0"/>
              <w:jc w:val="center"/>
            </w:pPr>
            <w:r>
              <w:rPr>
                <w:sz w:val="20"/>
              </w:rPr>
              <w:t xml:space="preserve">Рабочий телефон, факс</w:t>
            </w:r>
          </w:p>
        </w:tc>
      </w:tr>
      <w:tr>
        <w:tc>
          <w:tcPr>
            <w:tcW w:w="4989" w:type="dxa"/>
          </w:tcPr>
          <w:p>
            <w:pPr>
              <w:pStyle w:val="0"/>
              <w:jc w:val="both"/>
            </w:pPr>
            <w:r>
              <w:rPr>
                <w:sz w:val="20"/>
              </w:rPr>
              <w:t xml:space="preserve">Заместитель Губернатора Белгородской области - начальник департамента</w:t>
            </w:r>
          </w:p>
        </w:tc>
        <w:tc>
          <w:tcPr>
            <w:tcW w:w="2324" w:type="dxa"/>
          </w:tcPr>
          <w:p>
            <w:pPr>
              <w:pStyle w:val="0"/>
              <w:jc w:val="center"/>
            </w:pPr>
            <w:r>
              <w:rPr>
                <w:sz w:val="20"/>
              </w:rPr>
              <w:t xml:space="preserve">Зубарева Наталия Николаевна</w:t>
            </w:r>
          </w:p>
        </w:tc>
        <w:tc>
          <w:tcPr>
            <w:tcW w:w="1757" w:type="dxa"/>
          </w:tcPr>
          <w:p>
            <w:pPr>
              <w:pStyle w:val="0"/>
              <w:jc w:val="center"/>
            </w:pPr>
            <w:r>
              <w:rPr>
                <w:sz w:val="20"/>
              </w:rPr>
              <w:t xml:space="preserve">32-14-47</w:t>
            </w:r>
          </w:p>
        </w:tc>
      </w:tr>
      <w:tr>
        <w:tc>
          <w:tcPr>
            <w:tcW w:w="4989" w:type="dxa"/>
          </w:tcPr>
          <w:p>
            <w:pPr>
              <w:pStyle w:val="0"/>
              <w:jc w:val="both"/>
            </w:pPr>
            <w:r>
              <w:rPr>
                <w:sz w:val="20"/>
              </w:rPr>
              <w:t xml:space="preserve">Первый заместитель начальника департамента</w:t>
            </w:r>
          </w:p>
        </w:tc>
        <w:tc>
          <w:tcPr>
            <w:tcW w:w="2324" w:type="dxa"/>
          </w:tcPr>
          <w:p>
            <w:pPr>
              <w:pStyle w:val="0"/>
              <w:jc w:val="center"/>
            </w:pPr>
            <w:r>
              <w:rPr>
                <w:sz w:val="20"/>
              </w:rPr>
              <w:t xml:space="preserve">Крылова Людмила Степановна</w:t>
            </w:r>
          </w:p>
        </w:tc>
        <w:tc>
          <w:tcPr>
            <w:tcW w:w="1757" w:type="dxa"/>
          </w:tcPr>
          <w:p>
            <w:pPr>
              <w:pStyle w:val="0"/>
              <w:jc w:val="center"/>
            </w:pPr>
            <w:r>
              <w:rPr>
                <w:sz w:val="20"/>
              </w:rPr>
              <w:t xml:space="preserve">32-03-30</w:t>
            </w:r>
          </w:p>
        </w:tc>
      </w:tr>
      <w:tr>
        <w:tc>
          <w:tcPr>
            <w:tcW w:w="4989" w:type="dxa"/>
          </w:tcPr>
          <w:p>
            <w:pPr>
              <w:pStyle w:val="0"/>
              <w:jc w:val="both"/>
            </w:pPr>
            <w:r>
              <w:rPr>
                <w:sz w:val="20"/>
              </w:rPr>
              <w:t xml:space="preserve">Заместитель начальника департамента - начальник управления организации медицинской помощи</w:t>
            </w:r>
          </w:p>
        </w:tc>
        <w:tc>
          <w:tcPr>
            <w:tcW w:w="2324" w:type="dxa"/>
          </w:tcPr>
          <w:p>
            <w:pPr>
              <w:pStyle w:val="0"/>
              <w:jc w:val="center"/>
            </w:pPr>
            <w:r>
              <w:rPr>
                <w:sz w:val="20"/>
              </w:rPr>
              <w:t xml:space="preserve">Николаева Ирина Владимировна</w:t>
            </w:r>
          </w:p>
        </w:tc>
        <w:tc>
          <w:tcPr>
            <w:tcW w:w="1757" w:type="dxa"/>
          </w:tcPr>
          <w:p>
            <w:pPr>
              <w:pStyle w:val="0"/>
              <w:jc w:val="center"/>
            </w:pPr>
            <w:r>
              <w:rPr>
                <w:sz w:val="20"/>
              </w:rPr>
              <w:t xml:space="preserve">32-26-43</w:t>
            </w:r>
          </w:p>
        </w:tc>
      </w:tr>
      <w:tr>
        <w:tc>
          <w:tcPr>
            <w:tcW w:w="4989" w:type="dxa"/>
          </w:tcPr>
          <w:p>
            <w:pPr>
              <w:pStyle w:val="0"/>
              <w:jc w:val="both"/>
            </w:pPr>
            <w:r>
              <w:rPr>
                <w:sz w:val="20"/>
              </w:rPr>
              <w:t xml:space="preserve">Начальник отдела лицензирования отдельных видов деятельности управления организации медицинской помощи</w:t>
            </w:r>
          </w:p>
        </w:tc>
        <w:tc>
          <w:tcPr>
            <w:tcW w:w="2324" w:type="dxa"/>
          </w:tcPr>
          <w:p>
            <w:pPr>
              <w:pStyle w:val="0"/>
              <w:jc w:val="center"/>
            </w:pPr>
            <w:r>
              <w:rPr>
                <w:sz w:val="20"/>
              </w:rPr>
              <w:t xml:space="preserve">Заец Александр Анатольевич</w:t>
            </w:r>
          </w:p>
        </w:tc>
        <w:tc>
          <w:tcPr>
            <w:tcW w:w="1757" w:type="dxa"/>
          </w:tcPr>
          <w:p>
            <w:pPr>
              <w:pStyle w:val="0"/>
              <w:jc w:val="center"/>
            </w:pPr>
            <w:r>
              <w:rPr>
                <w:sz w:val="20"/>
              </w:rPr>
              <w:t xml:space="preserve">32-05-64</w:t>
            </w:r>
          </w:p>
        </w:tc>
      </w:tr>
      <w:tr>
        <w:tc>
          <w:tcPr>
            <w:tcW w:w="4989" w:type="dxa"/>
          </w:tcPr>
          <w:p>
            <w:pPr>
              <w:pStyle w:val="0"/>
              <w:jc w:val="both"/>
            </w:pPr>
            <w:r>
              <w:rPr>
                <w:sz w:val="20"/>
              </w:rPr>
              <w:t xml:space="preserve">Консультант отдела лицензирования отдельных видов деятельности управления организации медицинской помощи</w:t>
            </w:r>
          </w:p>
        </w:tc>
        <w:tc>
          <w:tcPr>
            <w:tcW w:w="2324" w:type="dxa"/>
          </w:tcPr>
          <w:p>
            <w:pPr>
              <w:pStyle w:val="0"/>
              <w:jc w:val="center"/>
            </w:pPr>
            <w:r>
              <w:rPr>
                <w:sz w:val="20"/>
              </w:rPr>
              <w:t xml:space="preserve">Пасечникова Мария Александровна</w:t>
            </w:r>
          </w:p>
        </w:tc>
        <w:tc>
          <w:tcPr>
            <w:tcW w:w="1757" w:type="dxa"/>
          </w:tcPr>
          <w:p>
            <w:pPr>
              <w:pStyle w:val="0"/>
              <w:jc w:val="center"/>
            </w:pPr>
            <w:r>
              <w:rPr>
                <w:sz w:val="20"/>
              </w:rPr>
              <w:t xml:space="preserve">32-05-64</w:t>
            </w:r>
          </w:p>
        </w:tc>
      </w:tr>
      <w:tr>
        <w:tc>
          <w:tcPr>
            <w:tcW w:w="4989" w:type="dxa"/>
          </w:tcPr>
          <w:p>
            <w:pPr>
              <w:pStyle w:val="0"/>
              <w:jc w:val="both"/>
            </w:pPr>
            <w:r>
              <w:rPr>
                <w:sz w:val="20"/>
              </w:rPr>
              <w:t xml:space="preserve">Старший инспектор отдела лицензирования отдельных видов деятельности управления организации медицинской помощи</w:t>
            </w:r>
          </w:p>
        </w:tc>
        <w:tc>
          <w:tcPr>
            <w:tcW w:w="2324" w:type="dxa"/>
          </w:tcPr>
          <w:p>
            <w:pPr>
              <w:pStyle w:val="0"/>
              <w:jc w:val="center"/>
            </w:pPr>
            <w:r>
              <w:rPr>
                <w:sz w:val="20"/>
              </w:rPr>
              <w:t xml:space="preserve">Бедаш Александр Григорьевич</w:t>
            </w:r>
          </w:p>
        </w:tc>
        <w:tc>
          <w:tcPr>
            <w:tcW w:w="1757" w:type="dxa"/>
          </w:tcPr>
          <w:p>
            <w:pPr>
              <w:pStyle w:val="0"/>
              <w:jc w:val="center"/>
            </w:pPr>
            <w:r>
              <w:rPr>
                <w:sz w:val="20"/>
              </w:rPr>
              <w:t xml:space="preserve">32-05-64</w:t>
            </w:r>
          </w:p>
        </w:tc>
      </w:tr>
      <w:tr>
        <w:tc>
          <w:tcPr>
            <w:tcW w:w="4989" w:type="dxa"/>
          </w:tcPr>
          <w:p>
            <w:pPr>
              <w:pStyle w:val="0"/>
              <w:jc w:val="both"/>
            </w:pPr>
            <w:r>
              <w:rPr>
                <w:sz w:val="20"/>
              </w:rPr>
              <w:t xml:space="preserve">Консультант отдела лицензирования отдельных видов деятельности управления организации медицинской помощи</w:t>
            </w:r>
          </w:p>
        </w:tc>
        <w:tc>
          <w:tcPr>
            <w:tcW w:w="2324" w:type="dxa"/>
          </w:tcPr>
          <w:p>
            <w:pPr>
              <w:pStyle w:val="0"/>
              <w:jc w:val="center"/>
            </w:pPr>
            <w:r>
              <w:rPr>
                <w:sz w:val="20"/>
              </w:rPr>
              <w:t xml:space="preserve">Бригида Ольга Геннадьевна</w:t>
            </w:r>
          </w:p>
        </w:tc>
        <w:tc>
          <w:tcPr>
            <w:tcW w:w="1757" w:type="dxa"/>
          </w:tcPr>
          <w:p>
            <w:pPr>
              <w:pStyle w:val="0"/>
              <w:jc w:val="center"/>
            </w:pPr>
            <w:r>
              <w:rPr>
                <w:sz w:val="20"/>
              </w:rPr>
              <w:t xml:space="preserve">32-01-96</w:t>
            </w:r>
          </w:p>
        </w:tc>
      </w:tr>
    </w:tbl>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1"/>
        <w:jc w:val="right"/>
      </w:pPr>
      <w:r>
        <w:rPr>
          <w:sz w:val="20"/>
        </w:rPr>
        <w:t xml:space="preserve">Приложение N 2</w:t>
      </w:r>
    </w:p>
    <w:p>
      <w:pPr>
        <w:pStyle w:val="0"/>
        <w:jc w:val="right"/>
      </w:pPr>
      <w:r>
        <w:rPr>
          <w:sz w:val="20"/>
        </w:rPr>
        <w:t xml:space="preserve">к административному регламенту</w:t>
      </w:r>
    </w:p>
    <w:p>
      <w:pPr>
        <w:pStyle w:val="0"/>
        <w:jc w:val="right"/>
      </w:pPr>
      <w:r>
        <w:rPr>
          <w:sz w:val="20"/>
        </w:rPr>
        <w:t xml:space="preserve">предоставления государственной</w:t>
      </w:r>
    </w:p>
    <w:p>
      <w:pPr>
        <w:pStyle w:val="0"/>
        <w:jc w:val="right"/>
      </w:pPr>
      <w:r>
        <w:rPr>
          <w:sz w:val="20"/>
        </w:rPr>
        <w:t xml:space="preserve">услуги департаментом здравоохранения</w:t>
      </w:r>
    </w:p>
    <w:p>
      <w:pPr>
        <w:pStyle w:val="0"/>
        <w:jc w:val="right"/>
      </w:pPr>
      <w:r>
        <w:rPr>
          <w:sz w:val="20"/>
        </w:rPr>
        <w:t xml:space="preserve">и социальной защиты населения</w:t>
      </w:r>
    </w:p>
    <w:p>
      <w:pPr>
        <w:pStyle w:val="0"/>
        <w:jc w:val="right"/>
      </w:pPr>
      <w:r>
        <w:rPr>
          <w:sz w:val="20"/>
        </w:rPr>
        <w:t xml:space="preserve">Белгородской области "Выдача разрешения</w:t>
      </w:r>
    </w:p>
    <w:p>
      <w:pPr>
        <w:pStyle w:val="0"/>
        <w:jc w:val="right"/>
      </w:pPr>
      <w:r>
        <w:rPr>
          <w:sz w:val="20"/>
        </w:rPr>
        <w:t xml:space="preserve">на занятие народной медициной"</w:t>
      </w:r>
    </w:p>
    <w:p>
      <w:pPr>
        <w:pStyle w:val="0"/>
        <w:jc w:val="right"/>
      </w:pPr>
      <w:r>
        <w:rPr>
          <w:sz w:val="20"/>
        </w:rPr>
      </w:r>
    </w:p>
    <w:p>
      <w:pPr>
        <w:pStyle w:val="1"/>
        <w:jc w:val="both"/>
      </w:pPr>
      <w:r>
        <w:rPr>
          <w:sz w:val="20"/>
        </w:rPr>
        <w:t xml:space="preserve">                                              В департамент здравоохранения</w:t>
      </w:r>
    </w:p>
    <w:p>
      <w:pPr>
        <w:pStyle w:val="1"/>
        <w:jc w:val="both"/>
      </w:pPr>
      <w:r>
        <w:rPr>
          <w:sz w:val="20"/>
        </w:rPr>
        <w:t xml:space="preserve">                                              и социальной защиты населения</w:t>
      </w:r>
    </w:p>
    <w:p>
      <w:pPr>
        <w:pStyle w:val="1"/>
        <w:jc w:val="both"/>
      </w:pPr>
      <w:r>
        <w:rPr>
          <w:sz w:val="20"/>
        </w:rPr>
        <w:t xml:space="preserve">                                                       Белгородской области</w:t>
      </w:r>
    </w:p>
    <w:p>
      <w:pPr>
        <w:pStyle w:val="1"/>
        <w:jc w:val="both"/>
      </w:pPr>
      <w:r>
        <w:rPr>
          <w:sz w:val="20"/>
        </w:rPr>
      </w:r>
    </w:p>
    <w:bookmarkStart w:id="338" w:name="P338"/>
    <w:bookmarkEnd w:id="338"/>
    <w:p>
      <w:pPr>
        <w:pStyle w:val="1"/>
        <w:jc w:val="both"/>
      </w:pPr>
      <w:r>
        <w:rPr>
          <w:sz w:val="20"/>
        </w:rPr>
        <w:t xml:space="preserve">                                 Заявление</w:t>
      </w:r>
    </w:p>
    <w:p>
      <w:pPr>
        <w:pStyle w:val="1"/>
        <w:jc w:val="both"/>
      </w:pPr>
      <w:r>
        <w:rPr>
          <w:sz w:val="20"/>
        </w:rPr>
        <w:t xml:space="preserve"> о предоставлении/переоформлении разрешения на занятие народной медициной</w:t>
      </w:r>
    </w:p>
    <w:p>
      <w:pPr>
        <w:pStyle w:val="1"/>
        <w:jc w:val="both"/>
      </w:pPr>
      <w:r>
        <w:rPr>
          <w:sz w:val="20"/>
        </w:rPr>
        <w:t xml:space="preserve">         (нужное подчеркнуть)</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38"/>
        <w:gridCol w:w="6110"/>
        <w:gridCol w:w="2948"/>
      </w:tblGrid>
      <w:tr>
        <w:tc>
          <w:tcPr>
            <w:tcW w:w="538" w:type="dxa"/>
          </w:tcPr>
          <w:p>
            <w:pPr>
              <w:pStyle w:val="0"/>
              <w:jc w:val="center"/>
            </w:pPr>
            <w:r>
              <w:rPr>
                <w:sz w:val="20"/>
              </w:rPr>
              <w:t xml:space="preserve">1.</w:t>
            </w:r>
          </w:p>
        </w:tc>
        <w:tc>
          <w:tcPr>
            <w:tcW w:w="6110" w:type="dxa"/>
          </w:tcPr>
          <w:p>
            <w:pPr>
              <w:pStyle w:val="0"/>
              <w:jc w:val="both"/>
            </w:pPr>
            <w:r>
              <w:rPr>
                <w:sz w:val="20"/>
              </w:rPr>
              <w:t xml:space="preserve">Фамилия, имя и (в случае, если имеется) отчество, гражданина, данные документа, удостоверяющего его личность</w:t>
            </w:r>
          </w:p>
        </w:tc>
        <w:tc>
          <w:tcPr>
            <w:tcW w:w="2948" w:type="dxa"/>
          </w:tcPr>
          <w:p>
            <w:pPr>
              <w:pStyle w:val="0"/>
              <w:jc w:val="center"/>
            </w:pPr>
            <w:r>
              <w:rPr>
                <w:sz w:val="20"/>
              </w:rPr>
            </w:r>
          </w:p>
        </w:tc>
      </w:tr>
      <w:tr>
        <w:tc>
          <w:tcPr>
            <w:tcW w:w="538" w:type="dxa"/>
          </w:tcPr>
          <w:p>
            <w:pPr>
              <w:pStyle w:val="0"/>
              <w:jc w:val="center"/>
            </w:pPr>
            <w:r>
              <w:rPr>
                <w:sz w:val="20"/>
              </w:rPr>
              <w:t xml:space="preserve">2.</w:t>
            </w:r>
          </w:p>
        </w:tc>
        <w:tc>
          <w:tcPr>
            <w:tcW w:w="6110" w:type="dxa"/>
          </w:tcPr>
          <w:p>
            <w:pPr>
              <w:pStyle w:val="0"/>
              <w:jc w:val="both"/>
            </w:pPr>
            <w:r>
              <w:rPr>
                <w:sz w:val="20"/>
              </w:rPr>
              <w:t xml:space="preserve">Адрес места жительства гражданина (места регистрации)</w:t>
            </w:r>
          </w:p>
        </w:tc>
        <w:tc>
          <w:tcPr>
            <w:tcW w:w="2948" w:type="dxa"/>
          </w:tcPr>
          <w:p>
            <w:pPr>
              <w:pStyle w:val="0"/>
              <w:jc w:val="center"/>
            </w:pPr>
            <w:r>
              <w:rPr>
                <w:sz w:val="20"/>
              </w:rPr>
            </w:r>
          </w:p>
        </w:tc>
      </w:tr>
      <w:tr>
        <w:tc>
          <w:tcPr>
            <w:tcW w:w="538" w:type="dxa"/>
          </w:tcPr>
          <w:p>
            <w:pPr>
              <w:pStyle w:val="0"/>
              <w:jc w:val="center"/>
            </w:pPr>
            <w:r>
              <w:rPr>
                <w:sz w:val="20"/>
              </w:rPr>
              <w:t xml:space="preserve">3.</w:t>
            </w:r>
          </w:p>
        </w:tc>
        <w:tc>
          <w:tcPr>
            <w:tcW w:w="6110" w:type="dxa"/>
          </w:tcPr>
          <w:p>
            <w:pPr>
              <w:pStyle w:val="0"/>
              <w:jc w:val="both"/>
            </w:pPr>
            <w:r>
              <w:rPr>
                <w:sz w:val="20"/>
              </w:rPr>
              <w:t xml:space="preserve">Государственный регистрационный номер (запись о государственной регистрации физического лица как индивидуального предпринимателя)</w:t>
            </w:r>
          </w:p>
        </w:tc>
        <w:tc>
          <w:tcPr>
            <w:tcW w:w="2948" w:type="dxa"/>
          </w:tcPr>
          <w:p>
            <w:pPr>
              <w:pStyle w:val="0"/>
              <w:jc w:val="center"/>
            </w:pPr>
            <w:r>
              <w:rPr>
                <w:sz w:val="20"/>
              </w:rPr>
            </w:r>
          </w:p>
        </w:tc>
      </w:tr>
      <w:tr>
        <w:tc>
          <w:tcPr>
            <w:tcW w:w="538" w:type="dxa"/>
          </w:tcPr>
          <w:p>
            <w:pPr>
              <w:pStyle w:val="0"/>
              <w:jc w:val="center"/>
            </w:pPr>
            <w:r>
              <w:rPr>
                <w:sz w:val="20"/>
              </w:rPr>
              <w:t xml:space="preserve">4.</w:t>
            </w:r>
          </w:p>
        </w:tc>
        <w:tc>
          <w:tcPr>
            <w:tcW w:w="6110" w:type="dxa"/>
          </w:tcPr>
          <w:p>
            <w:pPr>
              <w:pStyle w:val="0"/>
              <w:jc w:val="both"/>
            </w:pPr>
            <w:r>
              <w:rPr>
                <w:sz w:val="20"/>
              </w:rPr>
              <w:t xml:space="preserve">Адрес места осуществления деятельности</w:t>
            </w:r>
          </w:p>
        </w:tc>
        <w:tc>
          <w:tcPr>
            <w:tcW w:w="2948" w:type="dxa"/>
          </w:tcPr>
          <w:p>
            <w:pPr>
              <w:pStyle w:val="0"/>
              <w:jc w:val="center"/>
            </w:pPr>
            <w:r>
              <w:rPr>
                <w:sz w:val="20"/>
              </w:rPr>
            </w:r>
          </w:p>
        </w:tc>
      </w:tr>
      <w:tr>
        <w:tc>
          <w:tcPr>
            <w:tcW w:w="538" w:type="dxa"/>
          </w:tcPr>
          <w:p>
            <w:pPr>
              <w:pStyle w:val="0"/>
              <w:jc w:val="center"/>
            </w:pPr>
            <w:r>
              <w:rPr>
                <w:sz w:val="20"/>
              </w:rPr>
              <w:t xml:space="preserve">5.</w:t>
            </w:r>
          </w:p>
        </w:tc>
        <w:tc>
          <w:tcPr>
            <w:tcW w:w="6110" w:type="dxa"/>
          </w:tcPr>
          <w:p>
            <w:pPr>
              <w:pStyle w:val="0"/>
              <w:jc w:val="both"/>
            </w:pPr>
            <w:r>
              <w:rPr>
                <w:sz w:val="20"/>
              </w:rPr>
              <w:t xml:space="preserve">Методы народной медицины, которые намерен использовать гражданин</w:t>
            </w:r>
          </w:p>
        </w:tc>
        <w:tc>
          <w:tcPr>
            <w:tcW w:w="2948" w:type="dxa"/>
          </w:tcPr>
          <w:p>
            <w:pPr>
              <w:pStyle w:val="0"/>
              <w:jc w:val="center"/>
            </w:pPr>
            <w:r>
              <w:rPr>
                <w:sz w:val="20"/>
              </w:rPr>
            </w:r>
          </w:p>
        </w:tc>
      </w:tr>
      <w:tr>
        <w:tc>
          <w:tcPr>
            <w:tcW w:w="538" w:type="dxa"/>
          </w:tcPr>
          <w:p>
            <w:pPr>
              <w:pStyle w:val="0"/>
              <w:jc w:val="center"/>
            </w:pPr>
            <w:r>
              <w:rPr>
                <w:sz w:val="20"/>
              </w:rPr>
              <w:t xml:space="preserve">6.</w:t>
            </w:r>
          </w:p>
        </w:tc>
        <w:tc>
          <w:tcPr>
            <w:tcW w:w="6110" w:type="dxa"/>
          </w:tcPr>
          <w:p>
            <w:pPr>
              <w:pStyle w:val="0"/>
              <w:jc w:val="both"/>
            </w:pPr>
            <w:r>
              <w:rPr>
                <w:sz w:val="20"/>
              </w:rPr>
              <w:t xml:space="preserve">Регистрационный номер и дата выдачи Разрешения (заполняется в случае переоформления Разрешения)</w:t>
            </w:r>
          </w:p>
        </w:tc>
        <w:tc>
          <w:tcPr>
            <w:tcW w:w="2948" w:type="dxa"/>
          </w:tcPr>
          <w:p>
            <w:pPr>
              <w:pStyle w:val="0"/>
              <w:jc w:val="center"/>
            </w:pPr>
            <w:r>
              <w:rPr>
                <w:sz w:val="20"/>
              </w:rPr>
            </w:r>
          </w:p>
        </w:tc>
      </w:tr>
      <w:tr>
        <w:tc>
          <w:tcPr>
            <w:tcW w:w="538" w:type="dxa"/>
          </w:tcPr>
          <w:p>
            <w:pPr>
              <w:pStyle w:val="0"/>
              <w:jc w:val="center"/>
            </w:pPr>
            <w:r>
              <w:rPr>
                <w:sz w:val="20"/>
              </w:rPr>
              <w:t xml:space="preserve">7.</w:t>
            </w:r>
          </w:p>
        </w:tc>
        <w:tc>
          <w:tcPr>
            <w:tcW w:w="6110" w:type="dxa"/>
          </w:tcPr>
          <w:p>
            <w:pPr>
              <w:pStyle w:val="0"/>
              <w:jc w:val="both"/>
            </w:pPr>
            <w:r>
              <w:rPr>
                <w:sz w:val="20"/>
              </w:rPr>
              <w:t xml:space="preserve">Контактный телефон, факс</w:t>
            </w:r>
          </w:p>
        </w:tc>
        <w:tc>
          <w:tcPr>
            <w:tcW w:w="2948" w:type="dxa"/>
          </w:tcPr>
          <w:p>
            <w:pPr>
              <w:pStyle w:val="0"/>
              <w:jc w:val="center"/>
            </w:pPr>
            <w:r>
              <w:rPr>
                <w:sz w:val="20"/>
              </w:rPr>
            </w:r>
          </w:p>
        </w:tc>
      </w:tr>
      <w:tr>
        <w:tc>
          <w:tcPr>
            <w:tcW w:w="538" w:type="dxa"/>
          </w:tcPr>
          <w:p>
            <w:pPr>
              <w:pStyle w:val="0"/>
              <w:jc w:val="center"/>
            </w:pPr>
            <w:r>
              <w:rPr>
                <w:sz w:val="20"/>
              </w:rPr>
              <w:t xml:space="preserve">8.</w:t>
            </w:r>
          </w:p>
        </w:tc>
        <w:tc>
          <w:tcPr>
            <w:tcW w:w="6110" w:type="dxa"/>
          </w:tcPr>
          <w:p>
            <w:pPr>
              <w:pStyle w:val="0"/>
              <w:jc w:val="both"/>
            </w:pPr>
            <w:r>
              <w:rPr>
                <w:sz w:val="20"/>
              </w:rPr>
              <w:t xml:space="preserve">Адрес электронной почты (при наличии)</w:t>
            </w:r>
          </w:p>
        </w:tc>
        <w:tc>
          <w:tcPr>
            <w:tcW w:w="2948" w:type="dxa"/>
          </w:tcPr>
          <w:p>
            <w:pPr>
              <w:pStyle w:val="0"/>
              <w:jc w:val="center"/>
            </w:pPr>
            <w:r>
              <w:rPr>
                <w:sz w:val="20"/>
              </w:rPr>
            </w:r>
          </w:p>
        </w:tc>
      </w:tr>
    </w:tbl>
    <w:p>
      <w:pPr>
        <w:pStyle w:val="0"/>
        <w:ind w:firstLine="540"/>
        <w:jc w:val="both"/>
      </w:pPr>
      <w:r>
        <w:rPr>
          <w:sz w:val="20"/>
        </w:rPr>
      </w:r>
    </w:p>
    <w:p>
      <w:pPr>
        <w:pStyle w:val="1"/>
        <w:jc w:val="both"/>
      </w:pPr>
      <w:r>
        <w:rPr>
          <w:sz w:val="20"/>
        </w:rPr>
        <w:t xml:space="preserve">    просит  предоставить  (переоформить)  разрешение  на  занятие  народной</w:t>
      </w:r>
    </w:p>
    <w:p>
      <w:pPr>
        <w:pStyle w:val="1"/>
        <w:jc w:val="both"/>
      </w:pPr>
      <w:r>
        <w:rPr>
          <w:sz w:val="20"/>
        </w:rPr>
        <w:t xml:space="preserve">медициной на территории Белгородской области.</w:t>
      </w:r>
    </w:p>
    <w:p>
      <w:pPr>
        <w:pStyle w:val="1"/>
        <w:jc w:val="both"/>
      </w:pPr>
      <w:r>
        <w:rPr>
          <w:sz w:val="20"/>
        </w:rPr>
      </w:r>
    </w:p>
    <w:p>
      <w:pPr>
        <w:pStyle w:val="1"/>
        <w:jc w:val="both"/>
      </w:pPr>
      <w:r>
        <w:rPr>
          <w:sz w:val="20"/>
        </w:rPr>
        <w:t xml:space="preserve">Заявитель:</w:t>
      </w:r>
    </w:p>
    <w:p>
      <w:pPr>
        <w:pStyle w:val="1"/>
        <w:jc w:val="both"/>
      </w:pPr>
      <w:r>
        <w:rPr>
          <w:sz w:val="20"/>
        </w:rPr>
        <w:t xml:space="preserve">______________/_____________                "__" _________ 20__ г.</w:t>
      </w:r>
    </w:p>
    <w:p>
      <w:pPr>
        <w:pStyle w:val="1"/>
        <w:jc w:val="both"/>
      </w:pPr>
      <w:r>
        <w:rPr>
          <w:sz w:val="20"/>
        </w:rPr>
        <w:t xml:space="preserve">   (подпись)     (Ф.И.О.)</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1"/>
        <w:jc w:val="right"/>
      </w:pPr>
      <w:r>
        <w:rPr>
          <w:sz w:val="20"/>
        </w:rPr>
        <w:t xml:space="preserve">Приложение N 3</w:t>
      </w:r>
    </w:p>
    <w:p>
      <w:pPr>
        <w:pStyle w:val="0"/>
        <w:jc w:val="right"/>
      </w:pPr>
      <w:r>
        <w:rPr>
          <w:sz w:val="20"/>
        </w:rPr>
        <w:t xml:space="preserve">к административному регламенту</w:t>
      </w:r>
    </w:p>
    <w:p>
      <w:pPr>
        <w:pStyle w:val="0"/>
        <w:jc w:val="right"/>
      </w:pPr>
      <w:r>
        <w:rPr>
          <w:sz w:val="20"/>
        </w:rPr>
        <w:t xml:space="preserve">предоставления государственной</w:t>
      </w:r>
    </w:p>
    <w:p>
      <w:pPr>
        <w:pStyle w:val="0"/>
        <w:jc w:val="right"/>
      </w:pPr>
      <w:r>
        <w:rPr>
          <w:sz w:val="20"/>
        </w:rPr>
        <w:t xml:space="preserve">услуги департаментом здравоохранения</w:t>
      </w:r>
    </w:p>
    <w:p>
      <w:pPr>
        <w:pStyle w:val="0"/>
        <w:jc w:val="right"/>
      </w:pPr>
      <w:r>
        <w:rPr>
          <w:sz w:val="20"/>
        </w:rPr>
        <w:t xml:space="preserve">и социальной защиты населения</w:t>
      </w:r>
    </w:p>
    <w:p>
      <w:pPr>
        <w:pStyle w:val="0"/>
        <w:jc w:val="right"/>
      </w:pPr>
      <w:r>
        <w:rPr>
          <w:sz w:val="20"/>
        </w:rPr>
        <w:t xml:space="preserve">Белгородской области "Выдача разрешения</w:t>
      </w:r>
    </w:p>
    <w:p>
      <w:pPr>
        <w:pStyle w:val="0"/>
        <w:jc w:val="right"/>
      </w:pPr>
      <w:r>
        <w:rPr>
          <w:sz w:val="20"/>
        </w:rPr>
        <w:t xml:space="preserve">на занятие народной медициной"</w:t>
      </w:r>
    </w:p>
    <w:p>
      <w:pPr>
        <w:pStyle w:val="0"/>
        <w:ind w:firstLine="540"/>
        <w:jc w:val="both"/>
      </w:pPr>
      <w:r>
        <w:rPr>
          <w:sz w:val="20"/>
        </w:rPr>
      </w:r>
    </w:p>
    <w:p>
      <w:pPr>
        <w:pStyle w:val="1"/>
        <w:jc w:val="both"/>
      </w:pPr>
      <w:r>
        <w:rPr>
          <w:sz w:val="20"/>
        </w:rPr>
        <w:t xml:space="preserve">                                              В департамент здравоохранения</w:t>
      </w:r>
    </w:p>
    <w:p>
      <w:pPr>
        <w:pStyle w:val="1"/>
        <w:jc w:val="both"/>
      </w:pPr>
      <w:r>
        <w:rPr>
          <w:sz w:val="20"/>
        </w:rPr>
        <w:t xml:space="preserve">                                              и социальной защиты населения</w:t>
      </w:r>
    </w:p>
    <w:p>
      <w:pPr>
        <w:pStyle w:val="1"/>
        <w:jc w:val="both"/>
      </w:pPr>
      <w:r>
        <w:rPr>
          <w:sz w:val="20"/>
        </w:rPr>
        <w:t xml:space="preserve">                                                       Белгородской области</w:t>
      </w:r>
    </w:p>
    <w:p>
      <w:pPr>
        <w:pStyle w:val="1"/>
        <w:jc w:val="both"/>
      </w:pPr>
      <w:r>
        <w:rPr>
          <w:sz w:val="20"/>
        </w:rPr>
      </w:r>
    </w:p>
    <w:bookmarkStart w:id="390" w:name="P390"/>
    <w:bookmarkEnd w:id="390"/>
    <w:p>
      <w:pPr>
        <w:pStyle w:val="1"/>
        <w:jc w:val="both"/>
      </w:pPr>
      <w:r>
        <w:rPr>
          <w:sz w:val="20"/>
        </w:rPr>
        <w:t xml:space="preserve">                                 Заявление</w:t>
      </w:r>
    </w:p>
    <w:p>
      <w:pPr>
        <w:pStyle w:val="1"/>
        <w:jc w:val="both"/>
      </w:pPr>
      <w:r>
        <w:rPr>
          <w:sz w:val="20"/>
        </w:rPr>
        <w:t xml:space="preserve">    о предоставлении дубликата разрешения на занятие народной медициной</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(Ф.И.О. целителя)</w:t>
      </w:r>
    </w:p>
    <w:p>
      <w:pPr>
        <w:pStyle w:val="1"/>
        <w:jc w:val="both"/>
      </w:pPr>
      <w:r>
        <w:rPr>
          <w:sz w:val="20"/>
        </w:rPr>
        <w:t xml:space="preserve">___________________________________________________________________________</w:t>
      </w:r>
    </w:p>
    <w:p>
      <w:pPr>
        <w:pStyle w:val="1"/>
        <w:jc w:val="both"/>
      </w:pPr>
      <w:r>
        <w:rPr>
          <w:sz w:val="20"/>
        </w:rPr>
        <w:t xml:space="preserve">                         (адрес места жительства)</w:t>
      </w:r>
    </w:p>
    <w:p>
      <w:pPr>
        <w:pStyle w:val="1"/>
        <w:jc w:val="both"/>
      </w:pPr>
      <w:r>
        <w:rPr>
          <w:sz w:val="20"/>
        </w:rPr>
        <w:t xml:space="preserve">___________________________________________________________________________</w:t>
      </w:r>
    </w:p>
    <w:p>
      <w:pPr>
        <w:pStyle w:val="1"/>
        <w:jc w:val="both"/>
      </w:pPr>
      <w:r>
        <w:rPr>
          <w:sz w:val="20"/>
        </w:rPr>
        <w:t xml:space="preserve">   (государственный регистрационный номер записи о создании юридического</w:t>
      </w:r>
    </w:p>
    <w:p>
      <w:pPr>
        <w:pStyle w:val="1"/>
        <w:jc w:val="both"/>
      </w:pPr>
      <w:r>
        <w:rPr>
          <w:sz w:val="20"/>
        </w:rPr>
        <w:t xml:space="preserve">           лица, (о регистрации физического лица в качестве ИП)</w:t>
      </w:r>
    </w:p>
    <w:p>
      <w:pPr>
        <w:pStyle w:val="1"/>
        <w:jc w:val="both"/>
      </w:pPr>
      <w:r>
        <w:rPr>
          <w:sz w:val="20"/>
        </w:rPr>
        <w:t xml:space="preserve">___________________________________________________________________________</w:t>
      </w:r>
    </w:p>
    <w:p>
      <w:pPr>
        <w:pStyle w:val="1"/>
        <w:jc w:val="both"/>
      </w:pPr>
      <w:r>
        <w:rPr>
          <w:sz w:val="20"/>
        </w:rPr>
        <w:t xml:space="preserve">                (идентификационный номер налогоплательщика)</w:t>
      </w:r>
    </w:p>
    <w:p>
      <w:pPr>
        <w:pStyle w:val="1"/>
        <w:jc w:val="both"/>
      </w:pPr>
      <w:r>
        <w:rPr>
          <w:sz w:val="20"/>
        </w:rPr>
      </w:r>
    </w:p>
    <w:p>
      <w:pPr>
        <w:pStyle w:val="1"/>
        <w:jc w:val="both"/>
      </w:pPr>
      <w:r>
        <w:rPr>
          <w:sz w:val="20"/>
        </w:rPr>
        <w:t xml:space="preserve">просит  предоставить  дубликат  разрешения на занятие народной медициной от</w:t>
      </w:r>
    </w:p>
    <w:p>
      <w:pPr>
        <w:pStyle w:val="1"/>
        <w:jc w:val="both"/>
      </w:pPr>
      <w:r>
        <w:rPr>
          <w:sz w:val="20"/>
        </w:rPr>
        <w:t xml:space="preserve">"__"  __________  20__  года,  выданного  департаментом  здравоохранения  и</w:t>
      </w:r>
    </w:p>
    <w:p>
      <w:pPr>
        <w:pStyle w:val="1"/>
        <w:jc w:val="both"/>
      </w:pPr>
      <w:r>
        <w:rPr>
          <w:sz w:val="20"/>
        </w:rPr>
        <w:t xml:space="preserve">социальной защиты населения Белгородской области.</w:t>
      </w:r>
    </w:p>
    <w:p>
      <w:pPr>
        <w:pStyle w:val="1"/>
        <w:jc w:val="both"/>
      </w:pPr>
      <w:r>
        <w:rPr>
          <w:sz w:val="20"/>
        </w:rPr>
      </w:r>
    </w:p>
    <w:p>
      <w:pPr>
        <w:pStyle w:val="1"/>
        <w:jc w:val="both"/>
      </w:pPr>
      <w:r>
        <w:rPr>
          <w:sz w:val="20"/>
        </w:rPr>
        <w:t xml:space="preserve">Заявитель:</w:t>
      </w:r>
    </w:p>
    <w:p>
      <w:pPr>
        <w:pStyle w:val="1"/>
        <w:jc w:val="both"/>
      </w:pPr>
      <w:r>
        <w:rPr>
          <w:sz w:val="20"/>
        </w:rPr>
        <w:t xml:space="preserve">______________/_____________                "__" _________ 20__ г.</w:t>
      </w:r>
    </w:p>
    <w:p>
      <w:pPr>
        <w:pStyle w:val="1"/>
        <w:jc w:val="both"/>
      </w:pPr>
      <w:r>
        <w:rPr>
          <w:sz w:val="20"/>
        </w:rPr>
        <w:t xml:space="preserve">   (подпись)     (Ф.И.О.)</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1"/>
        <w:jc w:val="right"/>
      </w:pPr>
      <w:r>
        <w:rPr>
          <w:sz w:val="20"/>
        </w:rPr>
        <w:t xml:space="preserve">Приложение N 4</w:t>
      </w:r>
    </w:p>
    <w:p>
      <w:pPr>
        <w:pStyle w:val="0"/>
        <w:jc w:val="right"/>
      </w:pPr>
      <w:r>
        <w:rPr>
          <w:sz w:val="20"/>
        </w:rPr>
        <w:t xml:space="preserve">к административному регламенту</w:t>
      </w:r>
    </w:p>
    <w:p>
      <w:pPr>
        <w:pStyle w:val="0"/>
        <w:jc w:val="right"/>
      </w:pPr>
      <w:r>
        <w:rPr>
          <w:sz w:val="20"/>
        </w:rPr>
        <w:t xml:space="preserve">предоставления государственной</w:t>
      </w:r>
    </w:p>
    <w:p>
      <w:pPr>
        <w:pStyle w:val="0"/>
        <w:jc w:val="right"/>
      </w:pPr>
      <w:r>
        <w:rPr>
          <w:sz w:val="20"/>
        </w:rPr>
        <w:t xml:space="preserve">услуги департаментом здравоохранения</w:t>
      </w:r>
    </w:p>
    <w:p>
      <w:pPr>
        <w:pStyle w:val="0"/>
        <w:jc w:val="right"/>
      </w:pPr>
      <w:r>
        <w:rPr>
          <w:sz w:val="20"/>
        </w:rPr>
        <w:t xml:space="preserve">и социальной защиты населения</w:t>
      </w:r>
    </w:p>
    <w:p>
      <w:pPr>
        <w:pStyle w:val="0"/>
        <w:jc w:val="right"/>
      </w:pPr>
      <w:r>
        <w:rPr>
          <w:sz w:val="20"/>
        </w:rPr>
        <w:t xml:space="preserve">Белгородской области "Выдача разрешения</w:t>
      </w:r>
    </w:p>
    <w:p>
      <w:pPr>
        <w:pStyle w:val="0"/>
        <w:jc w:val="right"/>
      </w:pPr>
      <w:r>
        <w:rPr>
          <w:sz w:val="20"/>
        </w:rPr>
        <w:t xml:space="preserve">на занятие народной медициной"</w:t>
      </w:r>
    </w:p>
    <w:p>
      <w:pPr>
        <w:pStyle w:val="0"/>
        <w:ind w:firstLine="540"/>
        <w:jc w:val="both"/>
      </w:pPr>
      <w:r>
        <w:rPr>
          <w:sz w:val="20"/>
        </w:rPr>
      </w:r>
    </w:p>
    <w:bookmarkStart w:id="423" w:name="P423"/>
    <w:bookmarkEnd w:id="423"/>
    <w:p>
      <w:pPr>
        <w:pStyle w:val="1"/>
        <w:jc w:val="both"/>
      </w:pPr>
      <w:r>
        <w:rPr>
          <w:sz w:val="20"/>
        </w:rPr>
        <w:t xml:space="preserve">                                 Заявление</w:t>
      </w:r>
    </w:p>
    <w:p>
      <w:pPr>
        <w:pStyle w:val="1"/>
        <w:jc w:val="both"/>
      </w:pPr>
      <w:r>
        <w:rPr>
          <w:sz w:val="20"/>
        </w:rPr>
        <w:t xml:space="preserve">                о согласии на обработку персональных данных</w:t>
      </w:r>
    </w:p>
    <w:p>
      <w:pPr>
        <w:pStyle w:val="1"/>
        <w:jc w:val="both"/>
      </w:pPr>
      <w:r>
        <w:rPr>
          <w:sz w:val="20"/>
        </w:rPr>
      </w:r>
    </w:p>
    <w:p>
      <w:pPr>
        <w:pStyle w:val="1"/>
        <w:jc w:val="both"/>
      </w:pPr>
      <w:r>
        <w:rPr>
          <w:sz w:val="20"/>
        </w:rPr>
        <w:t xml:space="preserve">    Я,</w:t>
      </w:r>
    </w:p>
    <w:p>
      <w:pPr>
        <w:pStyle w:val="1"/>
        <w:jc w:val="both"/>
      </w:pPr>
      <w:r>
        <w:rPr>
          <w:sz w:val="20"/>
        </w:rPr>
        <w:t xml:space="preserve">__________________________________________________________________________,</w:t>
      </w:r>
    </w:p>
    <w:p>
      <w:pPr>
        <w:pStyle w:val="1"/>
        <w:jc w:val="both"/>
      </w:pPr>
      <w:r>
        <w:rPr>
          <w:sz w:val="20"/>
        </w:rPr>
        <w:t xml:space="preserve">       (Ф.И.О. гражданина, обратившегося в Департамент для получения</w:t>
      </w:r>
    </w:p>
    <w:p>
      <w:pPr>
        <w:pStyle w:val="1"/>
        <w:jc w:val="both"/>
      </w:pPr>
      <w:r>
        <w:rPr>
          <w:sz w:val="20"/>
        </w:rPr>
        <w:t xml:space="preserve">                 разрешения на занятие народной медициной)</w:t>
      </w:r>
    </w:p>
    <w:p>
      <w:pPr>
        <w:pStyle w:val="1"/>
        <w:jc w:val="both"/>
      </w:pPr>
      <w:r>
        <w:rPr>
          <w:sz w:val="20"/>
        </w:rPr>
        <w:t xml:space="preserve">    даю  согласие  на  обработку  моих  персональных  данных,  то  есть  на</w:t>
      </w:r>
    </w:p>
    <w:p>
      <w:pPr>
        <w:pStyle w:val="1"/>
        <w:jc w:val="both"/>
      </w:pPr>
      <w:r>
        <w:rPr>
          <w:sz w:val="20"/>
        </w:rPr>
        <w:t xml:space="preserve">совершение   действий,   предусмотренных   </w:t>
      </w:r>
      <w:hyperlink w:history="0" r:id="rId45" w:tooltip="Федеральный закон от 27.07.2006 N 152-ФЗ (ред. от 06.02.2023) &quot;О персональных данных&quot; {КонсультантПлюс}">
        <w:r>
          <w:rPr>
            <w:sz w:val="20"/>
            <w:color w:val="0000ff"/>
          </w:rPr>
          <w:t xml:space="preserve">пунктом   3  части  1  статьи  3</w:t>
        </w:r>
      </w:hyperlink>
    </w:p>
    <w:p>
      <w:pPr>
        <w:pStyle w:val="1"/>
        <w:jc w:val="both"/>
      </w:pPr>
      <w:r>
        <w:rPr>
          <w:sz w:val="20"/>
        </w:rPr>
        <w:t xml:space="preserve">Федерального закона от 27 июля 2006 года N 152-ФЗ "О персональных данных".</w:t>
      </w:r>
    </w:p>
    <w:p>
      <w:pPr>
        <w:pStyle w:val="1"/>
        <w:jc w:val="both"/>
      </w:pPr>
      <w:r>
        <w:rPr>
          <w:sz w:val="20"/>
        </w:rPr>
      </w:r>
    </w:p>
    <w:p>
      <w:pPr>
        <w:pStyle w:val="1"/>
        <w:jc w:val="both"/>
      </w:pPr>
      <w:r>
        <w:rPr>
          <w:sz w:val="20"/>
        </w:rPr>
        <w:t xml:space="preserve">    Дата                                                     ______________</w:t>
      </w:r>
    </w:p>
    <w:p>
      <w:pPr>
        <w:pStyle w:val="1"/>
        <w:jc w:val="both"/>
      </w:pPr>
      <w:r>
        <w:rPr>
          <w:sz w:val="20"/>
        </w:rPr>
        <w:t xml:space="preserve">                                                               (подпись)</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1"/>
        <w:jc w:val="right"/>
      </w:pPr>
      <w:r>
        <w:rPr>
          <w:sz w:val="20"/>
        </w:rPr>
        <w:t xml:space="preserve">Приложение N 5</w:t>
      </w:r>
    </w:p>
    <w:p>
      <w:pPr>
        <w:pStyle w:val="0"/>
        <w:jc w:val="right"/>
      </w:pPr>
      <w:r>
        <w:rPr>
          <w:sz w:val="20"/>
        </w:rPr>
        <w:t xml:space="preserve">к административному регламенту</w:t>
      </w:r>
    </w:p>
    <w:p>
      <w:pPr>
        <w:pStyle w:val="0"/>
        <w:jc w:val="right"/>
      </w:pPr>
      <w:r>
        <w:rPr>
          <w:sz w:val="20"/>
        </w:rPr>
        <w:t xml:space="preserve">предоставления государственной</w:t>
      </w:r>
    </w:p>
    <w:p>
      <w:pPr>
        <w:pStyle w:val="0"/>
        <w:jc w:val="right"/>
      </w:pPr>
      <w:r>
        <w:rPr>
          <w:sz w:val="20"/>
        </w:rPr>
        <w:t xml:space="preserve">услуги департаментом здравоохранения</w:t>
      </w:r>
    </w:p>
    <w:p>
      <w:pPr>
        <w:pStyle w:val="0"/>
        <w:jc w:val="right"/>
      </w:pPr>
      <w:r>
        <w:rPr>
          <w:sz w:val="20"/>
        </w:rPr>
        <w:t xml:space="preserve">и социальной защиты населения</w:t>
      </w:r>
    </w:p>
    <w:p>
      <w:pPr>
        <w:pStyle w:val="0"/>
        <w:jc w:val="right"/>
      </w:pPr>
      <w:r>
        <w:rPr>
          <w:sz w:val="20"/>
        </w:rPr>
        <w:t xml:space="preserve">Белгородской области "Выдача разрешения</w:t>
      </w:r>
    </w:p>
    <w:p>
      <w:pPr>
        <w:pStyle w:val="0"/>
        <w:jc w:val="right"/>
      </w:pPr>
      <w:r>
        <w:rPr>
          <w:sz w:val="20"/>
        </w:rPr>
        <w:t xml:space="preserve">на занятие народной медициной"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46" w:tooltip="Постановление Правительства Белгородской обл. от 05.06.2017 N 212-пп &quot;О внесении изменений в постановление Правительства Белгородской области от 31 марта 2014 года N 127-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05.06.2017 N 212-пп)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1"/>
        <w:jc w:val="both"/>
      </w:pPr>
      <w:r>
        <w:rPr>
          <w:sz w:val="20"/>
        </w:rPr>
        <w:t xml:space="preserve">                                                   Соискателю разрешения на</w:t>
      </w:r>
    </w:p>
    <w:p>
      <w:pPr>
        <w:pStyle w:val="1"/>
        <w:jc w:val="both"/>
      </w:pPr>
      <w:r>
        <w:rPr>
          <w:sz w:val="20"/>
        </w:rPr>
        <w:t xml:space="preserve">                                                  занятие народной медицины</w:t>
      </w:r>
    </w:p>
    <w:p>
      <w:pPr>
        <w:pStyle w:val="1"/>
        <w:jc w:val="both"/>
      </w:pPr>
      <w:r>
        <w:rPr>
          <w:sz w:val="20"/>
        </w:rPr>
      </w:r>
    </w:p>
    <w:bookmarkStart w:id="455" w:name="P455"/>
    <w:bookmarkEnd w:id="455"/>
    <w:p>
      <w:pPr>
        <w:pStyle w:val="1"/>
        <w:jc w:val="both"/>
      </w:pPr>
      <w:r>
        <w:rPr>
          <w:sz w:val="20"/>
        </w:rPr>
        <w:t xml:space="preserve">                                Уведомление</w:t>
      </w:r>
    </w:p>
    <w:p>
      <w:pPr>
        <w:pStyle w:val="1"/>
        <w:jc w:val="both"/>
      </w:pPr>
      <w:r>
        <w:rPr>
          <w:sz w:val="20"/>
        </w:rPr>
        <w:t xml:space="preserve">          об отказе в предоставлении (переоформлении) разрешения</w:t>
      </w:r>
    </w:p>
    <w:p>
      <w:pPr>
        <w:pStyle w:val="1"/>
        <w:jc w:val="both"/>
      </w:pPr>
      <w:r>
        <w:rPr>
          <w:sz w:val="20"/>
        </w:rPr>
        <w:t xml:space="preserve">                       на занятие народной медициной</w:t>
      </w:r>
    </w:p>
    <w:p>
      <w:pPr>
        <w:pStyle w:val="1"/>
        <w:jc w:val="both"/>
      </w:pPr>
      <w:r>
        <w:rPr>
          <w:sz w:val="20"/>
        </w:rPr>
      </w:r>
    </w:p>
    <w:p>
      <w:pPr>
        <w:pStyle w:val="1"/>
        <w:jc w:val="both"/>
      </w:pPr>
      <w:r>
        <w:rPr>
          <w:sz w:val="20"/>
        </w:rPr>
        <w:t xml:space="preserve">    Департамент  здравоохранения  и  социальной  защиты  населения  области</w:t>
      </w:r>
    </w:p>
    <w:p>
      <w:pPr>
        <w:pStyle w:val="1"/>
        <w:jc w:val="both"/>
      </w:pPr>
      <w:r>
        <w:rPr>
          <w:sz w:val="20"/>
        </w:rPr>
        <w:t xml:space="preserve">уведомляет  об  отказе  в  предоставлении  (переоформлении)  разрешения  на</w:t>
      </w:r>
    </w:p>
    <w:p>
      <w:pPr>
        <w:pStyle w:val="1"/>
        <w:jc w:val="both"/>
      </w:pPr>
      <w:r>
        <w:rPr>
          <w:sz w:val="20"/>
        </w:rPr>
        <w:t xml:space="preserve">занятие народной медициной _______________________________________________.</w:t>
      </w:r>
    </w:p>
    <w:p>
      <w:pPr>
        <w:pStyle w:val="1"/>
        <w:jc w:val="both"/>
      </w:pPr>
      <w:r>
        <w:rPr>
          <w:sz w:val="20"/>
        </w:rPr>
        <w:t xml:space="preserve">                                 (Ф.И.О. соискателя разрешения)</w:t>
      </w:r>
    </w:p>
    <w:p>
      <w:pPr>
        <w:pStyle w:val="1"/>
        <w:jc w:val="both"/>
      </w:pPr>
      <w:r>
        <w:rPr>
          <w:sz w:val="20"/>
        </w:rPr>
      </w:r>
    </w:p>
    <w:p>
      <w:pPr>
        <w:pStyle w:val="1"/>
        <w:jc w:val="both"/>
      </w:pPr>
      <w:r>
        <w:rPr>
          <w:sz w:val="20"/>
        </w:rPr>
        <w:t xml:space="preserve">    Приказ   заместителя  Губернатора  Белгородской  области  -  начальника</w:t>
      </w:r>
    </w:p>
    <w:p>
      <w:pPr>
        <w:pStyle w:val="1"/>
        <w:jc w:val="both"/>
      </w:pPr>
      <w:r>
        <w:rPr>
          <w:sz w:val="20"/>
        </w:rPr>
        <w:t xml:space="preserve">Департамента   (заместителя   начальника  Департамента)  здравоохранения  и</w:t>
      </w:r>
    </w:p>
    <w:p>
      <w:pPr>
        <w:pStyle w:val="1"/>
        <w:jc w:val="both"/>
      </w:pPr>
      <w:r>
        <w:rPr>
          <w:sz w:val="20"/>
        </w:rPr>
        <w:t xml:space="preserve">социальной защиты населения области от "__" ___________ 20__ года.</w:t>
      </w:r>
    </w:p>
    <w:p>
      <w:pPr>
        <w:pStyle w:val="1"/>
        <w:jc w:val="both"/>
      </w:pPr>
      <w:r>
        <w:rPr>
          <w:sz w:val="20"/>
        </w:rPr>
      </w:r>
    </w:p>
    <w:p>
      <w:pPr>
        <w:pStyle w:val="1"/>
        <w:jc w:val="both"/>
      </w:pPr>
      <w:r>
        <w:rPr>
          <w:sz w:val="20"/>
        </w:rPr>
        <w:t xml:space="preserve"> Должность руководителя</w:t>
      </w:r>
    </w:p>
    <w:p>
      <w:pPr>
        <w:pStyle w:val="1"/>
        <w:jc w:val="both"/>
      </w:pPr>
      <w:r>
        <w:rPr>
          <w:sz w:val="20"/>
        </w:rPr>
        <w:t xml:space="preserve">(заместителя руководителя)                 _______________    _____________</w:t>
      </w:r>
    </w:p>
    <w:p>
      <w:pPr>
        <w:pStyle w:val="1"/>
        <w:jc w:val="both"/>
      </w:pPr>
      <w:r>
        <w:rPr>
          <w:sz w:val="20"/>
        </w:rPr>
        <w:t xml:space="preserve">                                              (подпись)          (Ф.И.О.)</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1"/>
        <w:jc w:val="right"/>
      </w:pPr>
      <w:r>
        <w:rPr>
          <w:sz w:val="20"/>
        </w:rPr>
        <w:t xml:space="preserve">Приложение N 6</w:t>
      </w:r>
    </w:p>
    <w:p>
      <w:pPr>
        <w:pStyle w:val="0"/>
        <w:jc w:val="right"/>
      </w:pPr>
      <w:r>
        <w:rPr>
          <w:sz w:val="20"/>
        </w:rPr>
        <w:t xml:space="preserve">к административному регламенту</w:t>
      </w:r>
    </w:p>
    <w:p>
      <w:pPr>
        <w:pStyle w:val="0"/>
        <w:jc w:val="right"/>
      </w:pPr>
      <w:r>
        <w:rPr>
          <w:sz w:val="20"/>
        </w:rPr>
        <w:t xml:space="preserve">предоставления государственной</w:t>
      </w:r>
    </w:p>
    <w:p>
      <w:pPr>
        <w:pStyle w:val="0"/>
        <w:jc w:val="right"/>
      </w:pPr>
      <w:r>
        <w:rPr>
          <w:sz w:val="20"/>
        </w:rPr>
        <w:t xml:space="preserve">услуги департаментом здравоохранения</w:t>
      </w:r>
    </w:p>
    <w:p>
      <w:pPr>
        <w:pStyle w:val="0"/>
        <w:jc w:val="right"/>
      </w:pPr>
      <w:r>
        <w:rPr>
          <w:sz w:val="20"/>
        </w:rPr>
        <w:t xml:space="preserve">и социальной защиты населения</w:t>
      </w:r>
    </w:p>
    <w:p>
      <w:pPr>
        <w:pStyle w:val="0"/>
        <w:jc w:val="right"/>
      </w:pPr>
      <w:r>
        <w:rPr>
          <w:sz w:val="20"/>
        </w:rPr>
        <w:t xml:space="preserve">Белгородской области "Выдача разрешения</w:t>
      </w:r>
    </w:p>
    <w:p>
      <w:pPr>
        <w:pStyle w:val="0"/>
        <w:jc w:val="right"/>
      </w:pPr>
      <w:r>
        <w:rPr>
          <w:sz w:val="20"/>
        </w:rPr>
        <w:t xml:space="preserve">на занятие народной медициной"</w:t>
      </w:r>
    </w:p>
    <w:p>
      <w:pPr>
        <w:pStyle w:val="0"/>
        <w:jc w:val="center"/>
      </w:pPr>
      <w:r>
        <w:rPr>
          <w:sz w:val="20"/>
        </w:rPr>
      </w:r>
    </w:p>
    <w:bookmarkStart w:id="484" w:name="P484"/>
    <w:bookmarkEnd w:id="484"/>
    <w:p>
      <w:pPr>
        <w:pStyle w:val="0"/>
        <w:jc w:val="center"/>
      </w:pPr>
      <w:r>
        <w:rPr>
          <w:sz w:val="20"/>
        </w:rPr>
        <w:t xml:space="preserve">Форма бланка разрешения</w:t>
      </w:r>
    </w:p>
    <w:p>
      <w:pPr>
        <w:pStyle w:val="0"/>
        <w:jc w:val="center"/>
      </w:pPr>
      <w:r>
        <w:rPr>
          <w:sz w:val="20"/>
        </w:rPr>
        <w:t xml:space="preserve">на занятие народной медициной</w:t>
      </w:r>
    </w:p>
    <w:p>
      <w:pPr>
        <w:pStyle w:val="0"/>
        <w:ind w:firstLine="540"/>
        <w:jc w:val="both"/>
      </w:pPr>
      <w:r>
        <w:rPr>
          <w:sz w:val="20"/>
        </w:rPr>
      </w:r>
    </w:p>
    <w:p>
      <w:pPr>
        <w:pStyle w:val="1"/>
        <w:jc w:val="both"/>
      </w:pPr>
      <w:r>
        <w:rPr>
          <w:sz w:val="20"/>
        </w:rPr>
        <w:t xml:space="preserve">                 БЛАНК</w:t>
      </w:r>
    </w:p>
    <w:p>
      <w:pPr>
        <w:pStyle w:val="1"/>
        <w:jc w:val="both"/>
      </w:pPr>
      <w:r>
        <w:rPr>
          <w:sz w:val="20"/>
        </w:rPr>
        <w:t xml:space="preserve">               ДЕПАРТАМЕНТА</w:t>
      </w:r>
    </w:p>
    <w:p>
      <w:pPr>
        <w:pStyle w:val="1"/>
        <w:jc w:val="both"/>
      </w:pPr>
      <w:r>
        <w:rPr>
          <w:sz w:val="20"/>
        </w:rPr>
      </w:r>
    </w:p>
    <w:p>
      <w:pPr>
        <w:pStyle w:val="1"/>
        <w:jc w:val="both"/>
      </w:pPr>
      <w:r>
        <w:rPr>
          <w:sz w:val="20"/>
        </w:rPr>
        <w:t xml:space="preserve">                                РАЗРЕШЕНИЕ</w:t>
      </w:r>
    </w:p>
    <w:p>
      <w:pPr>
        <w:pStyle w:val="1"/>
        <w:jc w:val="both"/>
      </w:pPr>
      <w:r>
        <w:rPr>
          <w:sz w:val="20"/>
        </w:rPr>
        <w:t xml:space="preserve">                       НА ЗАНЯТИЕ НАРОДНОЙ МЕДИЦИНОЙ</w:t>
      </w:r>
    </w:p>
    <w:p>
      <w:pPr>
        <w:pStyle w:val="1"/>
        <w:jc w:val="both"/>
      </w:pPr>
      <w:r>
        <w:rPr>
          <w:sz w:val="20"/>
        </w:rPr>
      </w:r>
    </w:p>
    <w:p>
      <w:pPr>
        <w:pStyle w:val="1"/>
        <w:jc w:val="both"/>
      </w:pPr>
      <w:r>
        <w:rPr>
          <w:sz w:val="20"/>
        </w:rPr>
        <w:t xml:space="preserve">Регистрационный N _______                         от "__" _________ 20__ г.</w:t>
      </w:r>
    </w:p>
    <w:p>
      <w:pPr>
        <w:pStyle w:val="1"/>
        <w:jc w:val="both"/>
      </w:pPr>
      <w:r>
        <w:rPr>
          <w:sz w:val="20"/>
        </w:rPr>
      </w:r>
    </w:p>
    <w:p>
      <w:pPr>
        <w:pStyle w:val="1"/>
        <w:jc w:val="both"/>
      </w:pPr>
      <w:r>
        <w:rPr>
          <w:sz w:val="20"/>
        </w:rPr>
        <w:t xml:space="preserve">    Настоящее  разрешение выдано департаментом здравоохранения и социальной</w:t>
      </w:r>
    </w:p>
    <w:p>
      <w:pPr>
        <w:pStyle w:val="1"/>
        <w:jc w:val="both"/>
      </w:pPr>
      <w:r>
        <w:rPr>
          <w:sz w:val="20"/>
        </w:rPr>
        <w:t xml:space="preserve">защиты населения Белгородской области 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(фамилия,   имя   и  (в  случае,  если  имеется)  отчество  гражданина,</w:t>
      </w:r>
    </w:p>
    <w:p>
      <w:pPr>
        <w:pStyle w:val="1"/>
        <w:jc w:val="both"/>
      </w:pPr>
      <w:r>
        <w:rPr>
          <w:sz w:val="20"/>
        </w:rPr>
        <w:t xml:space="preserve">наименование и реквизиты документа, удостоверяющего его личность, его место</w:t>
      </w:r>
    </w:p>
    <w:p>
      <w:pPr>
        <w:pStyle w:val="1"/>
        <w:jc w:val="both"/>
      </w:pPr>
      <w:r>
        <w:rPr>
          <w:sz w:val="20"/>
        </w:rPr>
        <w:t xml:space="preserve">жительства)</w:t>
      </w:r>
    </w:p>
    <w:p>
      <w:pPr>
        <w:pStyle w:val="1"/>
        <w:jc w:val="both"/>
      </w:pPr>
      <w:r>
        <w:rPr>
          <w:sz w:val="20"/>
        </w:rPr>
        <w:t xml:space="preserve">на основании представления _______________________________________________,</w:t>
      </w:r>
    </w:p>
    <w:p>
      <w:pPr>
        <w:pStyle w:val="1"/>
        <w:jc w:val="both"/>
      </w:pPr>
      <w:r>
        <w:rPr>
          <w:sz w:val="20"/>
        </w:rPr>
        <w:t xml:space="preserve">                            (кем выдано представление (полное наименование</w:t>
      </w:r>
    </w:p>
    <w:p>
      <w:pPr>
        <w:pStyle w:val="1"/>
        <w:jc w:val="both"/>
      </w:pPr>
      <w:r>
        <w:rPr>
          <w:sz w:val="20"/>
        </w:rPr>
        <w:t xml:space="preserve">                              организации(ий)), номер  и  дата выдачи)</w:t>
      </w:r>
    </w:p>
    <w:p>
      <w:pPr>
        <w:pStyle w:val="1"/>
        <w:jc w:val="both"/>
      </w:pPr>
      <w:r>
        <w:rPr>
          <w:sz w:val="20"/>
        </w:rPr>
        <w:t xml:space="preserve">протокола  заседания  Комиссии  по  выдаче  разрешения  на занятие народной</w:t>
      </w:r>
    </w:p>
    <w:p>
      <w:pPr>
        <w:pStyle w:val="1"/>
        <w:jc w:val="both"/>
      </w:pPr>
      <w:r>
        <w:rPr>
          <w:sz w:val="20"/>
        </w:rPr>
        <w:t xml:space="preserve">медициной _________________________________________________________________</w:t>
      </w:r>
    </w:p>
    <w:p>
      <w:pPr>
        <w:pStyle w:val="1"/>
        <w:jc w:val="both"/>
      </w:pPr>
      <w:r>
        <w:rPr>
          <w:sz w:val="20"/>
        </w:rPr>
        <w:t xml:space="preserve">    В  соответствии  с  настоящим  разрешением  гражданин вправе заниматься</w:t>
      </w:r>
    </w:p>
    <w:p>
      <w:pPr>
        <w:pStyle w:val="1"/>
        <w:jc w:val="both"/>
      </w:pPr>
      <w:r>
        <w:rPr>
          <w:sz w:val="20"/>
        </w:rPr>
        <w:t xml:space="preserve">народной  медициной  на  территории  Белгородской  области с использованием</w:t>
      </w:r>
    </w:p>
    <w:p>
      <w:pPr>
        <w:pStyle w:val="1"/>
        <w:jc w:val="both"/>
      </w:pPr>
      <w:r>
        <w:rPr>
          <w:sz w:val="20"/>
        </w:rPr>
        <w:t xml:space="preserve">следующих методов народной медицины: ______________________________________</w:t>
      </w:r>
    </w:p>
    <w:p>
      <w:pPr>
        <w:pStyle w:val="1"/>
        <w:jc w:val="both"/>
      </w:pPr>
      <w:r>
        <w:rPr>
          <w:sz w:val="20"/>
        </w:rPr>
        <w:t xml:space="preserve">                                         (указываются конкретные методы</w:t>
      </w:r>
    </w:p>
    <w:p>
      <w:pPr>
        <w:pStyle w:val="1"/>
        <w:jc w:val="both"/>
      </w:pPr>
      <w:r>
        <w:rPr>
          <w:sz w:val="20"/>
        </w:rPr>
        <w:t xml:space="preserve">                                                   народной медицины)</w:t>
      </w:r>
    </w:p>
    <w:p>
      <w:pPr>
        <w:pStyle w:val="1"/>
        <w:jc w:val="both"/>
      </w:pPr>
      <w:r>
        <w:rPr>
          <w:sz w:val="20"/>
        </w:rPr>
        <w:t xml:space="preserve">Адрес места занятия народной медициной: ___________________________________</w:t>
      </w:r>
    </w:p>
    <w:p>
      <w:pPr>
        <w:pStyle w:val="1"/>
        <w:jc w:val="both"/>
      </w:pPr>
      <w:r>
        <w:rPr>
          <w:sz w:val="20"/>
        </w:rPr>
        <w:t xml:space="preserve">Настоящее разрешение предоставлено _бессрочно_</w:t>
      </w:r>
    </w:p>
    <w:p>
      <w:pPr>
        <w:pStyle w:val="1"/>
        <w:jc w:val="both"/>
      </w:pPr>
      <w:r>
        <w:rPr>
          <w:sz w:val="20"/>
        </w:rPr>
        <w:t xml:space="preserve">___________________________  ________________________ _____________________</w:t>
      </w:r>
    </w:p>
    <w:p>
      <w:pPr>
        <w:pStyle w:val="1"/>
        <w:jc w:val="both"/>
      </w:pPr>
      <w:r>
        <w:rPr>
          <w:sz w:val="20"/>
        </w:rPr>
        <w:t xml:space="preserve">(должность уполномоченного) (подпись уполномоченного       (Ф.И.О.</w:t>
      </w:r>
    </w:p>
    <w:p>
      <w:pPr>
        <w:pStyle w:val="1"/>
        <w:jc w:val="both"/>
      </w:pPr>
      <w:r>
        <w:rPr>
          <w:sz w:val="20"/>
        </w:rPr>
        <w:t xml:space="preserve">        лица)                        лица)            уполномоченного лица)</w:t>
      </w:r>
    </w:p>
    <w:p>
      <w:pPr>
        <w:pStyle w:val="1"/>
        <w:jc w:val="both"/>
      </w:pPr>
      <w:r>
        <w:rPr>
          <w:sz w:val="20"/>
        </w:rPr>
        <w:t xml:space="preserve">М.П.</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jc w:val="right"/>
      </w:pPr>
      <w:r>
        <w:rPr>
          <w:sz w:val="20"/>
        </w:rPr>
      </w:r>
    </w:p>
    <w:p>
      <w:pPr>
        <w:pStyle w:val="0"/>
        <w:outlineLvl w:val="1"/>
        <w:jc w:val="right"/>
      </w:pPr>
      <w:r>
        <w:rPr>
          <w:sz w:val="20"/>
        </w:rPr>
        <w:t xml:space="preserve">Приложение N 7</w:t>
      </w:r>
    </w:p>
    <w:p>
      <w:pPr>
        <w:pStyle w:val="0"/>
        <w:jc w:val="right"/>
      </w:pPr>
      <w:r>
        <w:rPr>
          <w:sz w:val="20"/>
        </w:rPr>
        <w:t xml:space="preserve">к административному регламенту</w:t>
      </w:r>
    </w:p>
    <w:p>
      <w:pPr>
        <w:pStyle w:val="0"/>
        <w:jc w:val="right"/>
      </w:pPr>
      <w:r>
        <w:rPr>
          <w:sz w:val="20"/>
        </w:rPr>
        <w:t xml:space="preserve">предоставления государственной</w:t>
      </w:r>
    </w:p>
    <w:p>
      <w:pPr>
        <w:pStyle w:val="0"/>
        <w:jc w:val="right"/>
      </w:pPr>
      <w:r>
        <w:rPr>
          <w:sz w:val="20"/>
        </w:rPr>
        <w:t xml:space="preserve">услуги департаментом здравоохранения</w:t>
      </w:r>
    </w:p>
    <w:p>
      <w:pPr>
        <w:pStyle w:val="0"/>
        <w:jc w:val="right"/>
      </w:pPr>
      <w:r>
        <w:rPr>
          <w:sz w:val="20"/>
        </w:rPr>
        <w:t xml:space="preserve">и социальной защиты населения</w:t>
      </w:r>
    </w:p>
    <w:p>
      <w:pPr>
        <w:pStyle w:val="0"/>
        <w:jc w:val="right"/>
      </w:pPr>
      <w:r>
        <w:rPr>
          <w:sz w:val="20"/>
        </w:rPr>
        <w:t xml:space="preserve">Белгородской области "Выдача разрешения</w:t>
      </w:r>
    </w:p>
    <w:p>
      <w:pPr>
        <w:pStyle w:val="0"/>
        <w:jc w:val="right"/>
      </w:pPr>
      <w:r>
        <w:rPr>
          <w:sz w:val="20"/>
        </w:rPr>
        <w:t xml:space="preserve">на занятие народной медициной"</w:t>
      </w:r>
    </w:p>
    <w:p>
      <w:pPr>
        <w:pStyle w:val="0"/>
        <w:ind w:firstLine="540"/>
        <w:jc w:val="both"/>
      </w:pPr>
      <w:r>
        <w:rPr>
          <w:sz w:val="20"/>
        </w:rPr>
      </w:r>
    </w:p>
    <w:bookmarkStart w:id="530" w:name="P530"/>
    <w:bookmarkEnd w:id="530"/>
    <w:p>
      <w:pPr>
        <w:pStyle w:val="0"/>
        <w:jc w:val="center"/>
      </w:pPr>
      <w:r>
        <w:rPr>
          <w:sz w:val="20"/>
        </w:rPr>
        <w:t xml:space="preserve">Блок-схема</w:t>
      </w:r>
    </w:p>
    <w:p>
      <w:pPr>
        <w:pStyle w:val="0"/>
        <w:jc w:val="center"/>
      </w:pPr>
      <w:r>
        <w:rPr>
          <w:sz w:val="20"/>
        </w:rPr>
        <w:t xml:space="preserve">исполнения административной процедуры "Прием, регистрация,</w:t>
      </w:r>
    </w:p>
    <w:p>
      <w:pPr>
        <w:pStyle w:val="0"/>
        <w:jc w:val="center"/>
      </w:pPr>
      <w:r>
        <w:rPr>
          <w:sz w:val="20"/>
        </w:rPr>
        <w:t xml:space="preserve">рассмотрение документов и принятие решения о предоставлении</w:t>
      </w:r>
    </w:p>
    <w:p>
      <w:pPr>
        <w:pStyle w:val="0"/>
        <w:jc w:val="center"/>
      </w:pPr>
      <w:r>
        <w:rPr>
          <w:sz w:val="20"/>
        </w:rPr>
        <w:t xml:space="preserve">(отказе в предоставлении) разрешения</w:t>
      </w:r>
    </w:p>
    <w:p>
      <w:pPr>
        <w:pStyle w:val="0"/>
        <w:jc w:val="center"/>
      </w:pPr>
      <w:r>
        <w:rPr>
          <w:sz w:val="20"/>
        </w:rPr>
        <w:t xml:space="preserve">на занятие народной медициной"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47" w:tooltip="Постановление Правительства Белгородской обл. от 05.06.2017 N 212-пп &quot;О внесении изменений в постановление Правительства Белгородской области от 31 марта 2014 года N 127-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05.06.2017 N 212-пп)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1"/>
        <w:jc w:val="both"/>
      </w:pPr>
      <w:r>
        <w:rPr>
          <w:sz w:val="20"/>
        </w:rPr>
        <w:t xml:space="preserve">┌─────────────────────────────────────────────────────────────────────────┐</w:t>
      </w:r>
    </w:p>
    <w:p>
      <w:pPr>
        <w:pStyle w:val="1"/>
        <w:jc w:val="both"/>
      </w:pPr>
      <w:r>
        <w:rPr>
          <w:sz w:val="20"/>
        </w:rPr>
        <w:t xml:space="preserve">│Юридическим  фактом,  являющимся  основанием  для  начала   осуществления│</w:t>
      </w:r>
    </w:p>
    <w:p>
      <w:pPr>
        <w:pStyle w:val="1"/>
        <w:jc w:val="both"/>
      </w:pPr>
      <w:r>
        <w:rPr>
          <w:sz w:val="20"/>
        </w:rPr>
        <w:t xml:space="preserve">│административной процедуры "Прием, регистрация, рассмотрение документов и│</w:t>
      </w:r>
    </w:p>
    <w:p>
      <w:pPr>
        <w:pStyle w:val="1"/>
        <w:jc w:val="both"/>
      </w:pPr>
      <w:r>
        <w:rPr>
          <w:sz w:val="20"/>
        </w:rPr>
        <w:t xml:space="preserve">│принятие решения о предоставлении (отказе в предоставлении) разрешения на│</w:t>
      </w:r>
    </w:p>
    <w:p>
      <w:pPr>
        <w:pStyle w:val="1"/>
        <w:jc w:val="both"/>
      </w:pPr>
      <w:r>
        <w:rPr>
          <w:sz w:val="20"/>
        </w:rPr>
        <w:t xml:space="preserve">│занятие народной медициной", является поступление в Департамент заявления│</w:t>
      </w:r>
    </w:p>
    <w:p>
      <w:pPr>
        <w:pStyle w:val="1"/>
        <w:jc w:val="both"/>
      </w:pPr>
      <w:r>
        <w:rPr>
          <w:sz w:val="20"/>
        </w:rPr>
        <w:t xml:space="preserve">│и (или) документов, содержащих сведения, указанные в </w:t>
      </w:r>
      <w:hyperlink w:history="0" w:anchor="P112" w:tooltip="2.7. Перечень документов, необходимых для предоставления государственной услуги:">
        <w:r>
          <w:rPr>
            <w:sz w:val="20"/>
            <w:color w:val="0000ff"/>
          </w:rPr>
          <w:t xml:space="preserve">пункте 2.7 раздела 2</w:t>
        </w:r>
      </w:hyperlink>
      <w:r>
        <w:rPr>
          <w:sz w:val="20"/>
        </w:rPr>
        <w:t xml:space="preserve">│</w:t>
      </w:r>
    </w:p>
    <w:p>
      <w:pPr>
        <w:pStyle w:val="1"/>
        <w:jc w:val="both"/>
      </w:pPr>
      <w:r>
        <w:rPr>
          <w:sz w:val="20"/>
        </w:rPr>
        <w:t xml:space="preserve">│Административного регламента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│Заявление и документы (в том числе представленные  в  форме  электронного│</w:t>
      </w:r>
    </w:p>
    <w:p>
      <w:pPr>
        <w:pStyle w:val="1"/>
        <w:jc w:val="both"/>
      </w:pPr>
      <w:r>
        <w:rPr>
          <w:sz w:val="20"/>
        </w:rPr>
        <w:t xml:space="preserve">│документа)   принимаются    специалистом    структурного    подразделения│</w:t>
      </w:r>
    </w:p>
    <w:p>
      <w:pPr>
        <w:pStyle w:val="1"/>
        <w:jc w:val="both"/>
      </w:pPr>
      <w:r>
        <w:rPr>
          <w:sz w:val="20"/>
        </w:rPr>
        <w:t xml:space="preserve">│Департамента, участвующего в предоставлении  государственной  услуги,  по│</w:t>
      </w:r>
    </w:p>
    <w:p>
      <w:pPr>
        <w:pStyle w:val="1"/>
        <w:jc w:val="both"/>
      </w:pPr>
      <w:r>
        <w:rPr>
          <w:sz w:val="20"/>
        </w:rPr>
        <w:t xml:space="preserve">│описи и регистрируются в день поступления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│Копия описи с отметкой о дате приема указанных заявления и  документов  в│</w:t>
      </w:r>
    </w:p>
    <w:p>
      <w:pPr>
        <w:pStyle w:val="1"/>
        <w:jc w:val="both"/>
      </w:pPr>
      <w:r>
        <w:rPr>
          <w:sz w:val="20"/>
        </w:rPr>
        <w:t xml:space="preserve">│день   приема   вручается   специалистом    структурного    подразделения│</w:t>
      </w:r>
    </w:p>
    <w:p>
      <w:pPr>
        <w:pStyle w:val="1"/>
        <w:jc w:val="both"/>
      </w:pPr>
      <w:r>
        <w:rPr>
          <w:sz w:val="20"/>
        </w:rPr>
        <w:t xml:space="preserve">│Департамента,  участвующего  в  предоставлении  государственной   услуги,│</w:t>
      </w:r>
    </w:p>
    <w:p>
      <w:pPr>
        <w:pStyle w:val="1"/>
        <w:jc w:val="both"/>
      </w:pPr>
      <w:r>
        <w:rPr>
          <w:sz w:val="20"/>
        </w:rPr>
        <w:t xml:space="preserve">│ответственным  за  прием  и  регистрацию   документов,   соискателю   или│</w:t>
      </w:r>
    </w:p>
    <w:p>
      <w:pPr>
        <w:pStyle w:val="1"/>
        <w:jc w:val="both"/>
      </w:pPr>
      <w:r>
        <w:rPr>
          <w:sz w:val="20"/>
        </w:rPr>
        <w:t xml:space="preserve">│направляется ему заказным почтовым отправлением с уведомлением о вручении│</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│Рассмотрение заявления гражданина о выдаче разрешения на занятие народной│</w:t>
      </w:r>
    </w:p>
    <w:p>
      <w:pPr>
        <w:pStyle w:val="1"/>
        <w:jc w:val="both"/>
      </w:pPr>
      <w:r>
        <w:rPr>
          <w:sz w:val="20"/>
        </w:rPr>
        <w:t xml:space="preserve">│медициной и принятие решения  осуществляется  Комиссией  Департамента  по│</w:t>
      </w:r>
    </w:p>
    <w:p>
      <w:pPr>
        <w:pStyle w:val="1"/>
        <w:jc w:val="both"/>
      </w:pPr>
      <w:r>
        <w:rPr>
          <w:sz w:val="20"/>
        </w:rPr>
        <w:t xml:space="preserve">│результатам собеседования с гражданином - соискателем, проводимого  после│</w:t>
      </w:r>
    </w:p>
    <w:p>
      <w:pPr>
        <w:pStyle w:val="1"/>
        <w:jc w:val="both"/>
      </w:pPr>
      <w:r>
        <w:rPr>
          <w:sz w:val="20"/>
        </w:rPr>
        <w:t xml:space="preserve">│изучения представленных им документов, в срок не  позднее  30  (тридцати)│</w:t>
      </w:r>
    </w:p>
    <w:p>
      <w:pPr>
        <w:pStyle w:val="1"/>
        <w:jc w:val="both"/>
      </w:pPr>
      <w:r>
        <w:rPr>
          <w:sz w:val="20"/>
        </w:rPr>
        <w:t xml:space="preserve">│рабочих дней с даты поступления заявления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│Руководитель  структурного  подразделения  Департамента,  участвующего  в│</w:t>
      </w:r>
    </w:p>
    <w:p>
      <w:pPr>
        <w:pStyle w:val="1"/>
        <w:jc w:val="both"/>
      </w:pPr>
      <w:r>
        <w:rPr>
          <w:sz w:val="20"/>
        </w:rPr>
        <w:t xml:space="preserve">│предоставлении государственной услуги, в течение 1 (одного) рабочего  дня│</w:t>
      </w:r>
    </w:p>
    <w:p>
      <w:pPr>
        <w:pStyle w:val="1"/>
        <w:jc w:val="both"/>
      </w:pPr>
      <w:r>
        <w:rPr>
          <w:sz w:val="20"/>
        </w:rPr>
        <w:t xml:space="preserve">│с даты регистрации поступивших в Департамент заявления  и  документов  от│</w:t>
      </w:r>
    </w:p>
    <w:p>
      <w:pPr>
        <w:pStyle w:val="1"/>
        <w:jc w:val="both"/>
      </w:pPr>
      <w:r>
        <w:rPr>
          <w:sz w:val="20"/>
        </w:rPr>
        <w:t xml:space="preserve">│соискателя  разрешения  назначает  из  числа  сотрудников  ответственного│</w:t>
      </w:r>
    </w:p>
    <w:p>
      <w:pPr>
        <w:pStyle w:val="1"/>
        <w:jc w:val="both"/>
      </w:pPr>
      <w:r>
        <w:rPr>
          <w:sz w:val="20"/>
        </w:rPr>
        <w:t xml:space="preserve">│исполнителя  (далее  -   ответственный   исполнитель)   по   рассмотрению│</w:t>
      </w:r>
    </w:p>
    <w:p>
      <w:pPr>
        <w:pStyle w:val="1"/>
        <w:jc w:val="both"/>
      </w:pPr>
      <w:r>
        <w:rPr>
          <w:sz w:val="20"/>
        </w:rPr>
        <w:t xml:space="preserve">│документов, представленных для получения разрешения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│Ответственный исполнитель в течение  10  (десяти)  рабочих  дней,  но  не│</w:t>
      </w:r>
    </w:p>
    <w:p>
      <w:pPr>
        <w:pStyle w:val="1"/>
        <w:jc w:val="both"/>
      </w:pPr>
      <w:r>
        <w:rPr>
          <w:sz w:val="20"/>
        </w:rPr>
        <w:t xml:space="preserve">│позднее 15 (пятнадцати) рабочих дней со  дня  поступления  в  Департамент│</w:t>
      </w:r>
    </w:p>
    <w:p>
      <w:pPr>
        <w:pStyle w:val="1"/>
        <w:jc w:val="both"/>
      </w:pPr>
      <w:r>
        <w:rPr>
          <w:sz w:val="20"/>
        </w:rPr>
        <w:t xml:space="preserve">│надлежащим образом оформленного заявления о предоставлении  разрешения  и│</w:t>
      </w:r>
    </w:p>
    <w:p>
      <w:pPr>
        <w:pStyle w:val="1"/>
        <w:jc w:val="both"/>
      </w:pPr>
      <w:r>
        <w:rPr>
          <w:sz w:val="20"/>
        </w:rPr>
        <w:t xml:space="preserve">│прилагаемых  к  нему  документов,   осуществляет   проверку   полноты   и│</w:t>
      </w:r>
    </w:p>
    <w:p>
      <w:pPr>
        <w:pStyle w:val="1"/>
        <w:jc w:val="both"/>
      </w:pPr>
      <w:r>
        <w:rPr>
          <w:sz w:val="20"/>
        </w:rPr>
        <w:t xml:space="preserve">│достоверности представленных сведений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│В  случае  обнаружения  в  документах  недостоверной  и  (или)   неполной│</w:t>
      </w:r>
    </w:p>
    <w:p>
      <w:pPr>
        <w:pStyle w:val="1"/>
        <w:jc w:val="both"/>
      </w:pPr>
      <w:r>
        <w:rPr>
          <w:sz w:val="20"/>
        </w:rPr>
        <w:t xml:space="preserve">│информации ответственный исполнитель в  течение  3  (трех)  рабочих  дней│</w:t>
      </w:r>
    </w:p>
    <w:p>
      <w:pPr>
        <w:pStyle w:val="1"/>
        <w:jc w:val="both"/>
      </w:pPr>
      <w:r>
        <w:rPr>
          <w:sz w:val="20"/>
        </w:rPr>
        <w:t xml:space="preserve">│возвращает их заявителю для устранения выявленных недостатков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│После устранения недостатков гражданин повторно  направляет  заявление  о│</w:t>
      </w:r>
    </w:p>
    <w:p>
      <w:pPr>
        <w:pStyle w:val="1"/>
        <w:jc w:val="both"/>
      </w:pPr>
      <w:r>
        <w:rPr>
          <w:sz w:val="20"/>
        </w:rPr>
        <w:t xml:space="preserve">│предоставлении разрешения и прилагаемые к нему документы, при  этом  срок│</w:t>
      </w:r>
    </w:p>
    <w:p>
      <w:pPr>
        <w:pStyle w:val="1"/>
        <w:jc w:val="both"/>
      </w:pPr>
      <w:r>
        <w:rPr>
          <w:sz w:val="20"/>
        </w:rPr>
        <w:t xml:space="preserve">│рассмотрения документов исчисляется с момента повторного обращения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│В  течение  3  (рабочих)  рабочих  дней  с  момента  проверки  документов│</w:t>
      </w:r>
    </w:p>
    <w:p>
      <w:pPr>
        <w:pStyle w:val="1"/>
        <w:jc w:val="both"/>
      </w:pPr>
      <w:r>
        <w:rPr>
          <w:sz w:val="20"/>
        </w:rPr>
        <w:t xml:space="preserve">│ответственный исполнитель готовит  представленный  пакет  документов  для│</w:t>
      </w:r>
    </w:p>
    <w:p>
      <w:pPr>
        <w:pStyle w:val="1"/>
        <w:jc w:val="both"/>
      </w:pPr>
      <w:r>
        <w:rPr>
          <w:sz w:val="20"/>
        </w:rPr>
        <w:t xml:space="preserve">│рассмотрения на заседании Комиссии, назначает дату проведения  заседания,│</w:t>
      </w:r>
    </w:p>
    <w:p>
      <w:pPr>
        <w:pStyle w:val="1"/>
        <w:jc w:val="both"/>
      </w:pPr>
      <w:r>
        <w:rPr>
          <w:sz w:val="20"/>
        </w:rPr>
        <w:t xml:space="preserve">│извещает  членов  Комиссии  и  соискателя  разрешения  о  месте  и   дате│</w:t>
      </w:r>
    </w:p>
    <w:p>
      <w:pPr>
        <w:pStyle w:val="1"/>
        <w:jc w:val="both"/>
      </w:pPr>
      <w:r>
        <w:rPr>
          <w:sz w:val="20"/>
        </w:rPr>
        <w:t xml:space="preserve">│проведения   заседания.   Соискатель   разрешения   извещается   почтовым│</w:t>
      </w:r>
    </w:p>
    <w:p>
      <w:pPr>
        <w:pStyle w:val="1"/>
        <w:jc w:val="both"/>
      </w:pPr>
      <w:r>
        <w:rPr>
          <w:sz w:val="20"/>
        </w:rPr>
        <w:t xml:space="preserve">│отправлением  с  уведомлением   о   вручении,   либо   с   использованием│</w:t>
      </w:r>
    </w:p>
    <w:p>
      <w:pPr>
        <w:pStyle w:val="1"/>
        <w:jc w:val="both"/>
      </w:pPr>
      <w:r>
        <w:rPr>
          <w:sz w:val="20"/>
        </w:rPr>
        <w:t xml:space="preserve">│факсимильной связи,  или  телефонограммой  (с  внесением  соответствующей│</w:t>
      </w:r>
    </w:p>
    <w:p>
      <w:pPr>
        <w:pStyle w:val="1"/>
        <w:jc w:val="both"/>
      </w:pPr>
      <w:r>
        <w:rPr>
          <w:sz w:val="20"/>
        </w:rPr>
        <w:t xml:space="preserve">│записи в журнал телефонограмм) не позднее чем за  два  дня  до  заседания│</w:t>
      </w:r>
    </w:p>
    <w:p>
      <w:pPr>
        <w:pStyle w:val="1"/>
        <w:jc w:val="both"/>
      </w:pPr>
      <w:r>
        <w:rPr>
          <w:sz w:val="20"/>
        </w:rPr>
        <w:t xml:space="preserve">│Комиссии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│Ответственный исполнитель в день проведения заседания Комиссии  оформляет│</w:t>
      </w:r>
    </w:p>
    <w:p>
      <w:pPr>
        <w:pStyle w:val="1"/>
        <w:jc w:val="both"/>
      </w:pPr>
      <w:r>
        <w:rPr>
          <w:sz w:val="20"/>
        </w:rPr>
        <w:t xml:space="preserve">│протокол Комиссии, готовит проект приказа Департамента  о  предоставлении│</w:t>
      </w:r>
    </w:p>
    <w:p>
      <w:pPr>
        <w:pStyle w:val="1"/>
        <w:jc w:val="both"/>
      </w:pPr>
      <w:r>
        <w:rPr>
          <w:sz w:val="20"/>
        </w:rPr>
        <w:t xml:space="preserve">│(отказе в  предоставлении)  разрешения  на  занятие  народной  медициной,│</w:t>
      </w:r>
    </w:p>
    <w:p>
      <w:pPr>
        <w:pStyle w:val="1"/>
        <w:jc w:val="both"/>
      </w:pPr>
      <w:r>
        <w:rPr>
          <w:sz w:val="20"/>
        </w:rPr>
        <w:t xml:space="preserve">│согласовывает   его   с    руководителем    структурного    подразделения│</w:t>
      </w:r>
    </w:p>
    <w:p>
      <w:pPr>
        <w:pStyle w:val="1"/>
        <w:jc w:val="both"/>
      </w:pPr>
      <w:r>
        <w:rPr>
          <w:sz w:val="20"/>
        </w:rPr>
        <w:t xml:space="preserve">│Департамента, участвующего в  предоставлении  государственной  услуги,  и│</w:t>
      </w:r>
    </w:p>
    <w:p>
      <w:pPr>
        <w:pStyle w:val="1"/>
        <w:jc w:val="both"/>
      </w:pPr>
      <w:r>
        <w:rPr>
          <w:sz w:val="20"/>
        </w:rPr>
        <w:t xml:space="preserve">│передает  на  подпись  заместителю  Губернатора  Белгородской  области  -│</w:t>
      </w:r>
    </w:p>
    <w:p>
      <w:pPr>
        <w:pStyle w:val="1"/>
        <w:jc w:val="both"/>
      </w:pPr>
      <w:r>
        <w:rPr>
          <w:sz w:val="20"/>
        </w:rPr>
        <w:t xml:space="preserve">│начальнику Департамента (заместителю начальника Департамента)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│При  наличии  оснований,  предусмотренных  </w:t>
      </w:r>
      <w:hyperlink w:history="0" w:anchor="P94" w:tooltip="2.5.2. Основания для отказа в предоставлении государственной услуги:">
        <w:r>
          <w:rPr>
            <w:sz w:val="20"/>
            <w:color w:val="0000ff"/>
          </w:rPr>
          <w:t xml:space="preserve">подпунктом  2.5.2  пункта  2.5</w:t>
        </w:r>
      </w:hyperlink>
      <w:r>
        <w:rPr>
          <w:sz w:val="20"/>
        </w:rPr>
        <w:t xml:space="preserve">│</w:t>
      </w:r>
    </w:p>
    <w:p>
      <w:pPr>
        <w:pStyle w:val="1"/>
        <w:jc w:val="both"/>
      </w:pPr>
      <w:r>
        <w:rPr>
          <w:sz w:val="20"/>
        </w:rPr>
        <w:t xml:space="preserve">│раздела 2 настоящего  Административного  регламента,  Комиссия  принимает│</w:t>
      </w:r>
    </w:p>
    <w:p>
      <w:pPr>
        <w:pStyle w:val="1"/>
        <w:jc w:val="both"/>
      </w:pPr>
      <w:r>
        <w:rPr>
          <w:sz w:val="20"/>
        </w:rPr>
        <w:t xml:space="preserve">│решение об отказе в выдаче разрешения на занятие народной медициной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│Заместитель Губернатора Белгородской  области  -  начальник  Департамента│</w:t>
      </w:r>
    </w:p>
    <w:p>
      <w:pPr>
        <w:pStyle w:val="1"/>
        <w:jc w:val="both"/>
      </w:pPr>
      <w:r>
        <w:rPr>
          <w:sz w:val="20"/>
        </w:rPr>
        <w:t xml:space="preserve">│(заместитель начальника Департамента) в течение  3  (трех)  рабочих  дней│</w:t>
      </w:r>
    </w:p>
    <w:p>
      <w:pPr>
        <w:pStyle w:val="1"/>
        <w:jc w:val="both"/>
      </w:pPr>
      <w:r>
        <w:rPr>
          <w:sz w:val="20"/>
        </w:rPr>
        <w:t xml:space="preserve">│подписывает проект  приказа  и  разрешение  о  предоставлении  (отказе  в│</w:t>
      </w:r>
    </w:p>
    <w:p>
      <w:pPr>
        <w:pStyle w:val="1"/>
        <w:jc w:val="both"/>
      </w:pPr>
      <w:r>
        <w:rPr>
          <w:sz w:val="20"/>
        </w:rPr>
        <w:t xml:space="preserve">│предоставлении) на занятие народной медициной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│Ответственный исполнитель в течение  2  (двух)  рабочих  дней  с  момента│</w:t>
      </w:r>
    </w:p>
    <w:p>
      <w:pPr>
        <w:pStyle w:val="1"/>
        <w:jc w:val="both"/>
      </w:pPr>
      <w:r>
        <w:rPr>
          <w:sz w:val="20"/>
        </w:rPr>
        <w:t xml:space="preserve">│подписания приказа вручает  разрешение  лично  заявителю  или  направляет│</w:t>
      </w:r>
    </w:p>
    <w:p>
      <w:pPr>
        <w:pStyle w:val="1"/>
        <w:jc w:val="both"/>
      </w:pPr>
      <w:r>
        <w:rPr>
          <w:sz w:val="20"/>
        </w:rPr>
        <w:t xml:space="preserve">│заказным почтовым отправлением с уведомлением о вручении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│Результатом   предоставления   услуги   является   принятие   решения   о│</w:t>
      </w:r>
    </w:p>
    <w:p>
      <w:pPr>
        <w:pStyle w:val="1"/>
        <w:jc w:val="both"/>
      </w:pPr>
      <w:r>
        <w:rPr>
          <w:sz w:val="20"/>
        </w:rPr>
        <w:t xml:space="preserve">│предоставлении (отказе в предоставлении) разрешения на  занятие  народной│</w:t>
      </w:r>
    </w:p>
    <w:p>
      <w:pPr>
        <w:pStyle w:val="1"/>
        <w:jc w:val="both"/>
      </w:pPr>
      <w:r>
        <w:rPr>
          <w:sz w:val="20"/>
        </w:rPr>
        <w:t xml:space="preserve">│медициной                                                                │</w:t>
      </w:r>
    </w:p>
    <w:p>
      <w:pPr>
        <w:pStyle w:val="1"/>
        <w:jc w:val="both"/>
      </w:pPr>
      <w:r>
        <w:rPr>
          <w:sz w:val="20"/>
        </w:rPr>
        <w:t xml:space="preserve">└─────────────────────────────────────────────────────────────────────────┘</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1"/>
        <w:jc w:val="right"/>
      </w:pPr>
      <w:r>
        <w:rPr>
          <w:sz w:val="20"/>
        </w:rPr>
        <w:t xml:space="preserve">Приложение N 8</w:t>
      </w:r>
    </w:p>
    <w:p>
      <w:pPr>
        <w:pStyle w:val="0"/>
        <w:jc w:val="right"/>
      </w:pPr>
      <w:r>
        <w:rPr>
          <w:sz w:val="20"/>
        </w:rPr>
        <w:t xml:space="preserve">к административному регламенту</w:t>
      </w:r>
    </w:p>
    <w:p>
      <w:pPr>
        <w:pStyle w:val="0"/>
        <w:jc w:val="right"/>
      </w:pPr>
      <w:r>
        <w:rPr>
          <w:sz w:val="20"/>
        </w:rPr>
        <w:t xml:space="preserve">предоставления государственной</w:t>
      </w:r>
    </w:p>
    <w:p>
      <w:pPr>
        <w:pStyle w:val="0"/>
        <w:jc w:val="right"/>
      </w:pPr>
      <w:r>
        <w:rPr>
          <w:sz w:val="20"/>
        </w:rPr>
        <w:t xml:space="preserve">услуги департаментом здравоохранения</w:t>
      </w:r>
    </w:p>
    <w:p>
      <w:pPr>
        <w:pStyle w:val="0"/>
        <w:jc w:val="right"/>
      </w:pPr>
      <w:r>
        <w:rPr>
          <w:sz w:val="20"/>
        </w:rPr>
        <w:t xml:space="preserve">и социальной защиты населения</w:t>
      </w:r>
    </w:p>
    <w:p>
      <w:pPr>
        <w:pStyle w:val="0"/>
        <w:jc w:val="right"/>
      </w:pPr>
      <w:r>
        <w:rPr>
          <w:sz w:val="20"/>
        </w:rPr>
        <w:t xml:space="preserve">Белгородской области "Выдача разрешения</w:t>
      </w:r>
    </w:p>
    <w:p>
      <w:pPr>
        <w:pStyle w:val="0"/>
        <w:jc w:val="right"/>
      </w:pPr>
      <w:r>
        <w:rPr>
          <w:sz w:val="20"/>
        </w:rPr>
        <w:t xml:space="preserve">на занятие народной медициной"</w:t>
      </w:r>
    </w:p>
    <w:p>
      <w:pPr>
        <w:pStyle w:val="0"/>
        <w:ind w:firstLine="540"/>
        <w:jc w:val="both"/>
      </w:pPr>
      <w:r>
        <w:rPr>
          <w:sz w:val="20"/>
        </w:rPr>
      </w:r>
    </w:p>
    <w:p>
      <w:pPr>
        <w:pStyle w:val="0"/>
        <w:jc w:val="center"/>
      </w:pPr>
      <w:r>
        <w:rPr>
          <w:sz w:val="20"/>
        </w:rPr>
        <w:t xml:space="preserve">Блок-схема</w:t>
      </w:r>
    </w:p>
    <w:p>
      <w:pPr>
        <w:pStyle w:val="0"/>
        <w:jc w:val="center"/>
      </w:pPr>
      <w:r>
        <w:rPr>
          <w:sz w:val="20"/>
        </w:rPr>
        <w:t xml:space="preserve">исполнения административной процедуры "Прием, регистрация,</w:t>
      </w:r>
    </w:p>
    <w:p>
      <w:pPr>
        <w:pStyle w:val="0"/>
        <w:jc w:val="center"/>
      </w:pPr>
      <w:r>
        <w:rPr>
          <w:sz w:val="20"/>
        </w:rPr>
        <w:t xml:space="preserve">рассмотрение документов и принятие решения о переоформлении</w:t>
      </w:r>
    </w:p>
    <w:p>
      <w:pPr>
        <w:pStyle w:val="0"/>
        <w:jc w:val="center"/>
      </w:pPr>
      <w:r>
        <w:rPr>
          <w:sz w:val="20"/>
        </w:rPr>
        <w:t xml:space="preserve">разрешения на занятие народной медициной"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48" w:tooltip="Постановление Правительства Белгородской обл. от 05.06.2017 N 212-пп &quot;О внесении изменений в постановление Правительства Белгородской области от 31 марта 2014 года N 127-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05.06.2017 N 212-пп)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1"/>
        <w:jc w:val="both"/>
      </w:pPr>
      <w:r>
        <w:rPr>
          <w:sz w:val="20"/>
        </w:rPr>
        <w:t xml:space="preserve">┌─────────────────────────────────────────────────────────────────────────┐</w:t>
      </w:r>
    </w:p>
    <w:p>
      <w:pPr>
        <w:pStyle w:val="1"/>
        <w:jc w:val="both"/>
      </w:pPr>
      <w:r>
        <w:rPr>
          <w:sz w:val="20"/>
        </w:rPr>
        <w:t xml:space="preserve">│Юридическим  фактом,  являющимся  основанием  для  начала   осуществления│</w:t>
      </w:r>
    </w:p>
    <w:p>
      <w:pPr>
        <w:pStyle w:val="1"/>
        <w:jc w:val="both"/>
      </w:pPr>
      <w:r>
        <w:rPr>
          <w:sz w:val="20"/>
        </w:rPr>
        <w:t xml:space="preserve">│административной процедуры "Прием, регистрация, рассмотрение документов и│</w:t>
      </w:r>
    </w:p>
    <w:p>
      <w:pPr>
        <w:pStyle w:val="1"/>
        <w:jc w:val="both"/>
      </w:pPr>
      <w:r>
        <w:rPr>
          <w:sz w:val="20"/>
        </w:rPr>
        <w:t xml:space="preserve">│принятие  решения  о  переоформлении  разрешения  на   занятие   народной│</w:t>
      </w:r>
    </w:p>
    <w:p>
      <w:pPr>
        <w:pStyle w:val="1"/>
        <w:jc w:val="both"/>
      </w:pPr>
      <w:r>
        <w:rPr>
          <w:sz w:val="20"/>
        </w:rPr>
        <w:t xml:space="preserve">│медициной", является поступление заявления и документов от лица, имеющего│</w:t>
      </w:r>
    </w:p>
    <w:p>
      <w:pPr>
        <w:pStyle w:val="1"/>
        <w:jc w:val="both"/>
      </w:pPr>
      <w:r>
        <w:rPr>
          <w:sz w:val="20"/>
        </w:rPr>
        <w:t xml:space="preserve">│разрешение на занятие народной  медициной,  предусмотренных  </w:t>
      </w:r>
      <w:hyperlink w:history="0" w:anchor="P112" w:tooltip="2.7. Перечень документов, необходимых для предоставления государственной услуги:">
        <w:r>
          <w:rPr>
            <w:sz w:val="20"/>
            <w:color w:val="0000ff"/>
          </w:rPr>
          <w:t xml:space="preserve">пунктом  2.7</w:t>
        </w:r>
      </w:hyperlink>
      <w:r>
        <w:rPr>
          <w:sz w:val="20"/>
        </w:rPr>
        <w:t xml:space="preserve">│</w:t>
      </w:r>
    </w:p>
    <w:p>
      <w:pPr>
        <w:pStyle w:val="1"/>
        <w:jc w:val="both"/>
      </w:pPr>
      <w:r>
        <w:rPr>
          <w:sz w:val="20"/>
        </w:rPr>
        <w:t xml:space="preserve">│раздела 2 Административного регламента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│Ответственный исполнитель в день  поступления  в  Департамент  надлежащим│</w:t>
      </w:r>
    </w:p>
    <w:p>
      <w:pPr>
        <w:pStyle w:val="1"/>
        <w:jc w:val="both"/>
      </w:pPr>
      <w:r>
        <w:rPr>
          <w:sz w:val="20"/>
        </w:rPr>
        <w:t xml:space="preserve">│образом оформленного заявления и документов регистрирует их, в течение  5│</w:t>
      </w:r>
    </w:p>
    <w:p>
      <w:pPr>
        <w:pStyle w:val="1"/>
        <w:jc w:val="both"/>
      </w:pPr>
      <w:r>
        <w:rPr>
          <w:sz w:val="20"/>
        </w:rPr>
        <w:t xml:space="preserve">│(пяти) рабочих дней осуществляет  проверку  достоверности  представленных│</w:t>
      </w:r>
    </w:p>
    <w:p>
      <w:pPr>
        <w:pStyle w:val="1"/>
        <w:jc w:val="both"/>
      </w:pPr>
      <w:r>
        <w:rPr>
          <w:sz w:val="20"/>
        </w:rPr>
        <w:t xml:space="preserve">│сведений с учетом  сведений  о  лице,  занимающемся  народной  медициной,│</w:t>
      </w:r>
    </w:p>
    <w:p>
      <w:pPr>
        <w:pStyle w:val="1"/>
        <w:jc w:val="both"/>
      </w:pPr>
      <w:r>
        <w:rPr>
          <w:sz w:val="20"/>
        </w:rPr>
        <w:t xml:space="preserve">│имеющихся  в  деле  по  предоставлению  разрешения  на  занятие  народной│</w:t>
      </w:r>
    </w:p>
    <w:p>
      <w:pPr>
        <w:pStyle w:val="1"/>
        <w:jc w:val="both"/>
      </w:pPr>
      <w:r>
        <w:rPr>
          <w:sz w:val="20"/>
        </w:rPr>
        <w:t xml:space="preserve">│медициной, с  целью  определения  наличия  оснований  для  переоформления│</w:t>
      </w:r>
    </w:p>
    <w:p>
      <w:pPr>
        <w:pStyle w:val="1"/>
        <w:jc w:val="both"/>
      </w:pPr>
      <w:r>
        <w:rPr>
          <w:sz w:val="20"/>
        </w:rPr>
        <w:t xml:space="preserve">│разрешения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│В  случае  обнаружения  в  документах  недостоверной  и  (или)   неполной│</w:t>
      </w:r>
    </w:p>
    <w:p>
      <w:pPr>
        <w:pStyle w:val="1"/>
        <w:jc w:val="both"/>
      </w:pPr>
      <w:r>
        <w:rPr>
          <w:sz w:val="20"/>
        </w:rPr>
        <w:t xml:space="preserve">│информации ответственный исполнитель в течение 3 (трех)  рабочих  дней  с│</w:t>
      </w:r>
    </w:p>
    <w:p>
      <w:pPr>
        <w:pStyle w:val="1"/>
        <w:jc w:val="both"/>
      </w:pPr>
      <w:r>
        <w:rPr>
          <w:sz w:val="20"/>
        </w:rPr>
        <w:t xml:space="preserve">│даты  поступления  возвращает  их  заявителю  для  устранения  выявленных│</w:t>
      </w:r>
    </w:p>
    <w:p>
      <w:pPr>
        <w:pStyle w:val="1"/>
        <w:jc w:val="both"/>
      </w:pPr>
      <w:r>
        <w:rPr>
          <w:sz w:val="20"/>
        </w:rPr>
        <w:t xml:space="preserve">│недостатков. После устранения недостатков гражданин  повторно  направляет│</w:t>
      </w:r>
    </w:p>
    <w:p>
      <w:pPr>
        <w:pStyle w:val="1"/>
        <w:jc w:val="both"/>
      </w:pPr>
      <w:r>
        <w:rPr>
          <w:sz w:val="20"/>
        </w:rPr>
        <w:t xml:space="preserve">│заявление о переоформлении разрешения и прилагаемые к нему документы, при│</w:t>
      </w:r>
    </w:p>
    <w:p>
      <w:pPr>
        <w:pStyle w:val="1"/>
        <w:jc w:val="both"/>
      </w:pPr>
      <w:r>
        <w:rPr>
          <w:sz w:val="20"/>
        </w:rPr>
        <w:t xml:space="preserve">│этом  срок  рассмотрения  документов  исчисляется  с  момента  повторного│</w:t>
      </w:r>
    </w:p>
    <w:p>
      <w:pPr>
        <w:pStyle w:val="1"/>
        <w:jc w:val="both"/>
      </w:pPr>
      <w:r>
        <w:rPr>
          <w:sz w:val="20"/>
        </w:rPr>
        <w:t xml:space="preserve">│обращения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│В  течение  3  (трех)  рабочих  дней  с   момента   проверки   документов│</w:t>
      </w:r>
    </w:p>
    <w:p>
      <w:pPr>
        <w:pStyle w:val="1"/>
        <w:jc w:val="both"/>
      </w:pPr>
      <w:r>
        <w:rPr>
          <w:sz w:val="20"/>
        </w:rPr>
        <w:t xml:space="preserve">│ответственный  исполнитель  готовит   проект   приказа   Департамента   о│</w:t>
      </w:r>
    </w:p>
    <w:p>
      <w:pPr>
        <w:pStyle w:val="1"/>
        <w:jc w:val="both"/>
      </w:pPr>
      <w:r>
        <w:rPr>
          <w:sz w:val="20"/>
        </w:rPr>
        <w:t xml:space="preserve">│переоформлении разрешения на занятие  народной  медициной,  согласовывает│</w:t>
      </w:r>
    </w:p>
    <w:p>
      <w:pPr>
        <w:pStyle w:val="1"/>
        <w:jc w:val="both"/>
      </w:pPr>
      <w:r>
        <w:rPr>
          <w:sz w:val="20"/>
        </w:rPr>
        <w:t xml:space="preserve">│его с руководителем структурного подразделения Департамента, участвующего│</w:t>
      </w:r>
    </w:p>
    <w:p>
      <w:pPr>
        <w:pStyle w:val="1"/>
        <w:jc w:val="both"/>
      </w:pPr>
      <w:r>
        <w:rPr>
          <w:sz w:val="20"/>
        </w:rPr>
        <w:t xml:space="preserve">│в  предоставлении  государственной  услуги,   и   передает   на   подпись│</w:t>
      </w:r>
    </w:p>
    <w:p>
      <w:pPr>
        <w:pStyle w:val="1"/>
        <w:jc w:val="both"/>
      </w:pPr>
      <w:r>
        <w:rPr>
          <w:sz w:val="20"/>
        </w:rPr>
        <w:t xml:space="preserve">│заместителю Губернатора Белгородской области  -  начальнику  Департамента│</w:t>
      </w:r>
    </w:p>
    <w:p>
      <w:pPr>
        <w:pStyle w:val="1"/>
        <w:jc w:val="both"/>
      </w:pPr>
      <w:r>
        <w:rPr>
          <w:sz w:val="20"/>
        </w:rPr>
        <w:t xml:space="preserve">│(заместителю начальника Департамента)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│Заместитель Губернатора Белгородской  области  -  начальник  Департамента│</w:t>
      </w:r>
    </w:p>
    <w:p>
      <w:pPr>
        <w:pStyle w:val="1"/>
        <w:jc w:val="both"/>
      </w:pPr>
      <w:r>
        <w:rPr>
          <w:sz w:val="20"/>
        </w:rPr>
        <w:t xml:space="preserve">│(заместитель начальника Департамента) в течение  3  (трех)  рабочих  дней│</w:t>
      </w:r>
    </w:p>
    <w:p>
      <w:pPr>
        <w:pStyle w:val="1"/>
        <w:jc w:val="both"/>
      </w:pPr>
      <w:r>
        <w:rPr>
          <w:sz w:val="20"/>
        </w:rPr>
        <w:t xml:space="preserve">│подписывает  проект  приказа  о  переоформлении  разрешения  на   занятие│</w:t>
      </w:r>
    </w:p>
    <w:p>
      <w:pPr>
        <w:pStyle w:val="1"/>
        <w:jc w:val="both"/>
      </w:pPr>
      <w:r>
        <w:rPr>
          <w:sz w:val="20"/>
        </w:rPr>
        <w:t xml:space="preserve">│народной медициной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│Ответственный исполнитель в течение  2  (двух)  рабочих  дней  с  момента│</w:t>
      </w:r>
    </w:p>
    <w:p>
      <w:pPr>
        <w:pStyle w:val="1"/>
        <w:jc w:val="both"/>
      </w:pPr>
      <w:r>
        <w:rPr>
          <w:sz w:val="20"/>
        </w:rPr>
        <w:t xml:space="preserve">│подписания приказа вручает его лично заявителю  или  направляет  заказным│</w:t>
      </w:r>
    </w:p>
    <w:p>
      <w:pPr>
        <w:pStyle w:val="1"/>
        <w:jc w:val="both"/>
      </w:pPr>
      <w:r>
        <w:rPr>
          <w:sz w:val="20"/>
        </w:rPr>
        <w:t xml:space="preserve">│почтовым отправлением с уведомлением о вручении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│Результатом   предоставления   услуги   является   принятие   решения   о│</w:t>
      </w:r>
    </w:p>
    <w:p>
      <w:pPr>
        <w:pStyle w:val="1"/>
        <w:jc w:val="both"/>
      </w:pPr>
      <w:r>
        <w:rPr>
          <w:sz w:val="20"/>
        </w:rPr>
        <w:t xml:space="preserve">│переоформлении (отказе в переоформлении) разрешения на  занятие  народной│</w:t>
      </w:r>
    </w:p>
    <w:p>
      <w:pPr>
        <w:pStyle w:val="1"/>
        <w:jc w:val="both"/>
      </w:pPr>
      <w:r>
        <w:rPr>
          <w:sz w:val="20"/>
        </w:rPr>
        <w:t xml:space="preserve">│медициной                                                                │</w:t>
      </w:r>
    </w:p>
    <w:p>
      <w:pPr>
        <w:pStyle w:val="1"/>
        <w:jc w:val="both"/>
      </w:pPr>
      <w:r>
        <w:rPr>
          <w:sz w:val="20"/>
        </w:rPr>
        <w:t xml:space="preserve">└─────────────────────────────────────────────────────────────────────────┘</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1"/>
        <w:jc w:val="right"/>
      </w:pPr>
      <w:r>
        <w:rPr>
          <w:sz w:val="20"/>
        </w:rPr>
        <w:t xml:space="preserve">Приложение N 9</w:t>
      </w:r>
    </w:p>
    <w:p>
      <w:pPr>
        <w:pStyle w:val="0"/>
        <w:jc w:val="right"/>
      </w:pPr>
      <w:r>
        <w:rPr>
          <w:sz w:val="20"/>
        </w:rPr>
        <w:t xml:space="preserve">к административному регламенту</w:t>
      </w:r>
    </w:p>
    <w:p>
      <w:pPr>
        <w:pStyle w:val="0"/>
        <w:jc w:val="right"/>
      </w:pPr>
      <w:r>
        <w:rPr>
          <w:sz w:val="20"/>
        </w:rPr>
        <w:t xml:space="preserve">предоставления государственной</w:t>
      </w:r>
    </w:p>
    <w:p>
      <w:pPr>
        <w:pStyle w:val="0"/>
        <w:jc w:val="right"/>
      </w:pPr>
      <w:r>
        <w:rPr>
          <w:sz w:val="20"/>
        </w:rPr>
        <w:t xml:space="preserve">услуги департаментом здравоохранения</w:t>
      </w:r>
    </w:p>
    <w:p>
      <w:pPr>
        <w:pStyle w:val="0"/>
        <w:jc w:val="right"/>
      </w:pPr>
      <w:r>
        <w:rPr>
          <w:sz w:val="20"/>
        </w:rPr>
        <w:t xml:space="preserve">и социальной защиты населения</w:t>
      </w:r>
    </w:p>
    <w:p>
      <w:pPr>
        <w:pStyle w:val="0"/>
        <w:jc w:val="right"/>
      </w:pPr>
      <w:r>
        <w:rPr>
          <w:sz w:val="20"/>
        </w:rPr>
        <w:t xml:space="preserve">Белгородской области "Выдача разрешения</w:t>
      </w:r>
    </w:p>
    <w:p>
      <w:pPr>
        <w:pStyle w:val="0"/>
        <w:jc w:val="right"/>
      </w:pPr>
      <w:r>
        <w:rPr>
          <w:sz w:val="20"/>
        </w:rPr>
        <w:t xml:space="preserve">на занятие народной медициной"</w:t>
      </w:r>
    </w:p>
    <w:p>
      <w:pPr>
        <w:pStyle w:val="0"/>
        <w:ind w:firstLine="540"/>
        <w:jc w:val="both"/>
      </w:pPr>
      <w:r>
        <w:rPr>
          <w:sz w:val="20"/>
        </w:rPr>
      </w:r>
    </w:p>
    <w:bookmarkStart w:id="737" w:name="P737"/>
    <w:bookmarkEnd w:id="737"/>
    <w:p>
      <w:pPr>
        <w:pStyle w:val="0"/>
        <w:jc w:val="center"/>
      </w:pPr>
      <w:r>
        <w:rPr>
          <w:sz w:val="20"/>
        </w:rPr>
        <w:t xml:space="preserve">Блок-схема</w:t>
      </w:r>
    </w:p>
    <w:p>
      <w:pPr>
        <w:pStyle w:val="0"/>
        <w:jc w:val="center"/>
      </w:pPr>
      <w:r>
        <w:rPr>
          <w:sz w:val="20"/>
        </w:rPr>
        <w:t xml:space="preserve">исполнения административной процедуры "Прием, регистрация,</w:t>
      </w:r>
    </w:p>
    <w:p>
      <w:pPr>
        <w:pStyle w:val="0"/>
        <w:jc w:val="center"/>
      </w:pPr>
      <w:r>
        <w:rPr>
          <w:sz w:val="20"/>
        </w:rPr>
        <w:t xml:space="preserve">рассмотрение документов о предоставлении дубликата</w:t>
      </w:r>
    </w:p>
    <w:p>
      <w:pPr>
        <w:pStyle w:val="0"/>
        <w:jc w:val="center"/>
      </w:pPr>
      <w:r>
        <w:rPr>
          <w:sz w:val="20"/>
        </w:rPr>
        <w:t xml:space="preserve">разрешения на занятие народной медициной"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49" w:tooltip="Постановление Правительства Белгородской обл. от 05.06.2017 N 212-пп &quot;О внесении изменений в постановление Правительства Белгородской области от 31 марта 2014 года N 127-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05.06.2017 N 212-пп)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1"/>
        <w:jc w:val="both"/>
      </w:pPr>
      <w:r>
        <w:rPr>
          <w:sz w:val="20"/>
        </w:rPr>
        <w:t xml:space="preserve">┌─────────────────────────────────────────────────────────────────────────┐</w:t>
      </w:r>
    </w:p>
    <w:p>
      <w:pPr>
        <w:pStyle w:val="1"/>
        <w:jc w:val="both"/>
      </w:pPr>
      <w:r>
        <w:rPr>
          <w:sz w:val="20"/>
        </w:rPr>
        <w:t xml:space="preserve">│Юридическим   фактом,  являющимся  основанием  для  начала  осуществления│</w:t>
      </w:r>
    </w:p>
    <w:p>
      <w:pPr>
        <w:pStyle w:val="1"/>
        <w:jc w:val="both"/>
      </w:pPr>
      <w:r>
        <w:rPr>
          <w:sz w:val="20"/>
        </w:rPr>
        <w:t xml:space="preserve">│административной процедуры "Прием, регистрация, рассмотрение документов о│</w:t>
      </w:r>
    </w:p>
    <w:p>
      <w:pPr>
        <w:pStyle w:val="1"/>
        <w:jc w:val="both"/>
      </w:pPr>
      <w:r>
        <w:rPr>
          <w:sz w:val="20"/>
        </w:rPr>
        <w:t xml:space="preserve">│предоставлении  дубликата  разрешения  на  занятие  народной  медициной",│</w:t>
      </w:r>
    </w:p>
    <w:p>
      <w:pPr>
        <w:pStyle w:val="1"/>
        <w:jc w:val="both"/>
      </w:pPr>
      <w:r>
        <w:rPr>
          <w:sz w:val="20"/>
        </w:rPr>
        <w:t xml:space="preserve">│является поступление от лица, имеющего  разрешение  на  занятие  народной│</w:t>
      </w:r>
    </w:p>
    <w:p>
      <w:pPr>
        <w:pStyle w:val="1"/>
        <w:jc w:val="both"/>
      </w:pPr>
      <w:r>
        <w:rPr>
          <w:sz w:val="20"/>
        </w:rPr>
        <w:t xml:space="preserve">│медициной, заявления о порче разрешения (испорченного бланка) или  утрате│</w:t>
      </w:r>
    </w:p>
    <w:p>
      <w:pPr>
        <w:pStyle w:val="1"/>
        <w:jc w:val="both"/>
      </w:pPr>
      <w:r>
        <w:rPr>
          <w:sz w:val="20"/>
        </w:rPr>
        <w:t xml:space="preserve">│разрешения, составленного по форме, утвержденной приказом Департамента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│Заявление  и  документы  в  случае  утраты  или  порчи  разрешения  лицо,│</w:t>
      </w:r>
    </w:p>
    <w:p>
      <w:pPr>
        <w:pStyle w:val="1"/>
        <w:jc w:val="both"/>
      </w:pPr>
      <w:r>
        <w:rPr>
          <w:sz w:val="20"/>
        </w:rPr>
        <w:t xml:space="preserve">│занимающееся народной медициной, представляет  либо  направляет  заказным│</w:t>
      </w:r>
    </w:p>
    <w:p>
      <w:pPr>
        <w:pStyle w:val="1"/>
        <w:jc w:val="both"/>
      </w:pPr>
      <w:r>
        <w:rPr>
          <w:sz w:val="20"/>
        </w:rPr>
        <w:t xml:space="preserve">│почтовым отправлением с уведомлением о вручении в Департамент.           │</w:t>
      </w:r>
    </w:p>
    <w:p>
      <w:pPr>
        <w:pStyle w:val="1"/>
        <w:jc w:val="both"/>
      </w:pPr>
      <w:r>
        <w:rPr>
          <w:sz w:val="20"/>
        </w:rPr>
        <w:t xml:space="preserve">│Заявление  и  документы   принимаются   и   регистрируются   специалистом│</w:t>
      </w:r>
    </w:p>
    <w:p>
      <w:pPr>
        <w:pStyle w:val="1"/>
        <w:jc w:val="both"/>
      </w:pPr>
      <w:r>
        <w:rPr>
          <w:sz w:val="20"/>
        </w:rPr>
        <w:t xml:space="preserve">│структурного подразделения Департамента,  участвующего  в  предоставлении│</w:t>
      </w:r>
    </w:p>
    <w:p>
      <w:pPr>
        <w:pStyle w:val="1"/>
        <w:jc w:val="both"/>
      </w:pPr>
      <w:r>
        <w:rPr>
          <w:sz w:val="20"/>
        </w:rPr>
        <w:t xml:space="preserve">│государственной услуги, в день поступления.                              │</w:t>
      </w:r>
    </w:p>
    <w:p>
      <w:pPr>
        <w:pStyle w:val="1"/>
        <w:jc w:val="both"/>
      </w:pPr>
      <w:r>
        <w:rPr>
          <w:sz w:val="20"/>
        </w:rPr>
        <w:t xml:space="preserve">│В  случае  порчи  разрешения  к  заявлению  о  предоставлении   дубликата│</w:t>
      </w:r>
    </w:p>
    <w:p>
      <w:pPr>
        <w:pStyle w:val="1"/>
        <w:jc w:val="both"/>
      </w:pPr>
      <w:r>
        <w:rPr>
          <w:sz w:val="20"/>
        </w:rPr>
        <w:t xml:space="preserve">│разрешения прилагается испорченный бланк разрешения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│Ответственный  исполнитель  в  течение  3  (трех)  рабочих  дней  со  дня│</w:t>
      </w:r>
    </w:p>
    <w:p>
      <w:pPr>
        <w:pStyle w:val="1"/>
        <w:jc w:val="both"/>
      </w:pPr>
      <w:r>
        <w:rPr>
          <w:sz w:val="20"/>
        </w:rPr>
        <w:t xml:space="preserve">│поступления  Департамент  надлежащим  образом  оформленного  заявления  о│</w:t>
      </w:r>
    </w:p>
    <w:p>
      <w:pPr>
        <w:pStyle w:val="1"/>
        <w:jc w:val="both"/>
      </w:pPr>
      <w:r>
        <w:rPr>
          <w:sz w:val="20"/>
        </w:rPr>
        <w:t xml:space="preserve">│предоставлении дубликата:                                                │</w:t>
      </w:r>
    </w:p>
    <w:p>
      <w:pPr>
        <w:pStyle w:val="1"/>
        <w:jc w:val="both"/>
      </w:pPr>
      <w:r>
        <w:rPr>
          <w:sz w:val="20"/>
        </w:rPr>
        <w:t xml:space="preserve">│1) осуществляет проверку достоверности представленных сведений  с  учетом│</w:t>
      </w:r>
    </w:p>
    <w:p>
      <w:pPr>
        <w:pStyle w:val="1"/>
        <w:jc w:val="both"/>
      </w:pPr>
      <w:r>
        <w:rPr>
          <w:sz w:val="20"/>
        </w:rPr>
        <w:t xml:space="preserve">│сведений о лице, занимающемся народной медициной,  имеющихся  в  деле  по│</w:t>
      </w:r>
    </w:p>
    <w:p>
      <w:pPr>
        <w:pStyle w:val="1"/>
        <w:jc w:val="both"/>
      </w:pPr>
      <w:r>
        <w:rPr>
          <w:sz w:val="20"/>
        </w:rPr>
        <w:t xml:space="preserve">│предоставлению разрешения, с  целью  определения  наличия  оснований  для│</w:t>
      </w:r>
    </w:p>
    <w:p>
      <w:pPr>
        <w:pStyle w:val="1"/>
        <w:jc w:val="both"/>
      </w:pPr>
      <w:r>
        <w:rPr>
          <w:sz w:val="20"/>
        </w:rPr>
        <w:t xml:space="preserve">│предоставления дубликата разрешения;                                     │</w:t>
      </w:r>
    </w:p>
    <w:p>
      <w:pPr>
        <w:pStyle w:val="1"/>
        <w:jc w:val="both"/>
      </w:pPr>
      <w:r>
        <w:rPr>
          <w:sz w:val="20"/>
        </w:rPr>
        <w:t xml:space="preserve">│2)  готовит  проект  приказа  Департамента  о  предоставлении   дубликата│</w:t>
      </w:r>
    </w:p>
    <w:p>
      <w:pPr>
        <w:pStyle w:val="1"/>
        <w:jc w:val="both"/>
      </w:pPr>
      <w:r>
        <w:rPr>
          <w:sz w:val="20"/>
        </w:rPr>
        <w:t xml:space="preserve">│разрешения  на  занятие   народной   медициной,   согласовывает   его   с│</w:t>
      </w:r>
    </w:p>
    <w:p>
      <w:pPr>
        <w:pStyle w:val="1"/>
        <w:jc w:val="both"/>
      </w:pPr>
      <w:r>
        <w:rPr>
          <w:sz w:val="20"/>
        </w:rPr>
        <w:t xml:space="preserve">│руководителем структурного  подразделения  Департамента,  участвующего  в│</w:t>
      </w:r>
    </w:p>
    <w:p>
      <w:pPr>
        <w:pStyle w:val="1"/>
        <w:jc w:val="both"/>
      </w:pPr>
      <w:r>
        <w:rPr>
          <w:sz w:val="20"/>
        </w:rPr>
        <w:t xml:space="preserve">│предоставлении государственной услуги;                                   │</w:t>
      </w:r>
    </w:p>
    <w:p>
      <w:pPr>
        <w:pStyle w:val="1"/>
        <w:jc w:val="both"/>
      </w:pPr>
      <w:r>
        <w:rPr>
          <w:sz w:val="20"/>
        </w:rPr>
        <w:t xml:space="preserve">│3) оформляет дубликат  разрешения  с  пометками  "дубликат"  и  "оригинал│</w:t>
      </w:r>
    </w:p>
    <w:p>
      <w:pPr>
        <w:pStyle w:val="1"/>
        <w:jc w:val="both"/>
      </w:pPr>
      <w:r>
        <w:rPr>
          <w:sz w:val="20"/>
        </w:rPr>
        <w:t xml:space="preserve">│разрешения признается недействующим";                                    │</w:t>
      </w:r>
    </w:p>
    <w:p>
      <w:pPr>
        <w:pStyle w:val="1"/>
        <w:jc w:val="both"/>
      </w:pPr>
      <w:r>
        <w:rPr>
          <w:sz w:val="20"/>
        </w:rPr>
        <w:t xml:space="preserve">│4) представляет заместителю Губернатора Белгородской области - начальнику│</w:t>
      </w:r>
    </w:p>
    <w:p>
      <w:pPr>
        <w:pStyle w:val="1"/>
        <w:jc w:val="both"/>
      </w:pPr>
      <w:r>
        <w:rPr>
          <w:sz w:val="20"/>
        </w:rPr>
        <w:t xml:space="preserve">│Департамента (заместителю  начальника  Департамента)  на  подпись  проект│</w:t>
      </w:r>
    </w:p>
    <w:p>
      <w:pPr>
        <w:pStyle w:val="1"/>
        <w:jc w:val="both"/>
      </w:pPr>
      <w:r>
        <w:rPr>
          <w:sz w:val="20"/>
        </w:rPr>
        <w:t xml:space="preserve">│приказа и дубликат разрешения (с момента подписания  оригинал  разрешения│</w:t>
      </w:r>
    </w:p>
    <w:p>
      <w:pPr>
        <w:pStyle w:val="1"/>
        <w:jc w:val="both"/>
      </w:pPr>
      <w:r>
        <w:rPr>
          <w:sz w:val="20"/>
        </w:rPr>
        <w:t xml:space="preserve">│признается недействующим);                                               │</w:t>
      </w:r>
    </w:p>
    <w:p>
      <w:pPr>
        <w:pStyle w:val="1"/>
        <w:jc w:val="both"/>
      </w:pPr>
      <w:r>
        <w:rPr>
          <w:sz w:val="20"/>
        </w:rPr>
        <w:t xml:space="preserve">│5) вносит в единый  реестр  разрешений  номер  и  дату  выдачи  дубликата│</w:t>
      </w:r>
    </w:p>
    <w:p>
      <w:pPr>
        <w:pStyle w:val="1"/>
        <w:jc w:val="both"/>
      </w:pPr>
      <w:r>
        <w:rPr>
          <w:sz w:val="20"/>
        </w:rPr>
        <w:t xml:space="preserve">│разрешения;                                                              │</w:t>
      </w:r>
    </w:p>
    <w:p>
      <w:pPr>
        <w:pStyle w:val="1"/>
        <w:jc w:val="both"/>
      </w:pPr>
      <w:r>
        <w:rPr>
          <w:sz w:val="20"/>
        </w:rPr>
        <w:t xml:space="preserve">│6) вручает  дубликат  заявителю  или  направляет  его  заказным  почтовым│</w:t>
      </w:r>
    </w:p>
    <w:p>
      <w:pPr>
        <w:pStyle w:val="1"/>
        <w:jc w:val="both"/>
      </w:pPr>
      <w:r>
        <w:rPr>
          <w:sz w:val="20"/>
        </w:rPr>
        <w:t xml:space="preserve">│отправлением с уведомлением о вручении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│Результатом предоставления услуги является выдача дубликата разрешения на│</w:t>
      </w:r>
    </w:p>
    <w:p>
      <w:pPr>
        <w:pStyle w:val="1"/>
        <w:jc w:val="both"/>
      </w:pPr>
      <w:r>
        <w:rPr>
          <w:sz w:val="20"/>
        </w:rPr>
        <w:t xml:space="preserve">│занятие народной медициной                                               │</w:t>
      </w:r>
    </w:p>
    <w:p>
      <w:pPr>
        <w:pStyle w:val="1"/>
        <w:jc w:val="both"/>
      </w:pPr>
      <w:r>
        <w:rPr>
          <w:sz w:val="20"/>
        </w:rPr>
        <w:t xml:space="preserve">└─────────────────────────────────────────────────────────────────────────┘</w:t>
      </w:r>
    </w:p>
    <w:p>
      <w:pPr>
        <w:pStyle w:val="0"/>
        <w:jc w:val="center"/>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31.03.2014 N 127-пп</w:t>
            <w:br/>
            <w:t>(ред. от 05.06.2017)</w:t>
            <w:br/>
            <w:t>"Об утверждении административн...</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RLAW404&amp;n=56324&amp;dst=100005" TargetMode = "External"/>
	<Relationship Id="rId8" Type="http://schemas.openxmlformats.org/officeDocument/2006/relationships/hyperlink" Target="https://login.consultant.ru/link/?req=doc&amp;base=LAW&amp;n=465798&amp;dst=100094" TargetMode = "External"/>
	<Relationship Id="rId9" Type="http://schemas.openxmlformats.org/officeDocument/2006/relationships/hyperlink" Target="https://login.consultant.ru/link/?req=doc&amp;base=LAW&amp;n=391643" TargetMode = "External"/>
	<Relationship Id="rId10" Type="http://schemas.openxmlformats.org/officeDocument/2006/relationships/hyperlink" Target="https://login.consultant.ru/link/?req=doc&amp;base=RLAW404&amp;n=56324&amp;dst=100006" TargetMode = "External"/>
	<Relationship Id="rId11" Type="http://schemas.openxmlformats.org/officeDocument/2006/relationships/hyperlink" Target="https://login.consultant.ru/link/?req=doc&amp;base=RLAW404&amp;n=56324&amp;dst=100008" TargetMode = "External"/>
	<Relationship Id="rId12" Type="http://schemas.openxmlformats.org/officeDocument/2006/relationships/hyperlink" Target="https://login.consultant.ru/link/?req=doc&amp;base=RLAW404&amp;n=56324&amp;dst=100010" TargetMode = "External"/>
	<Relationship Id="rId13" Type="http://schemas.openxmlformats.org/officeDocument/2006/relationships/hyperlink" Target="https://login.consultant.ru/link/?req=doc&amp;base=RLAW404&amp;n=56324&amp;dst=100012" TargetMode = "External"/>
	<Relationship Id="rId14" Type="http://schemas.openxmlformats.org/officeDocument/2006/relationships/hyperlink" Target="https://login.consultant.ru/link/?req=doc&amp;base=RLAW404&amp;n=56324&amp;dst=100014" TargetMode = "External"/>
	<Relationship Id="rId15" Type="http://schemas.openxmlformats.org/officeDocument/2006/relationships/hyperlink" Target="https://login.consultant.ru/link/?req=doc&amp;base=LAW&amp;n=454998" TargetMode = "External"/>
	<Relationship Id="rId16" Type="http://schemas.openxmlformats.org/officeDocument/2006/relationships/hyperlink" Target="https://login.consultant.ru/link/?req=doc&amp;base=LAW&amp;n=464203" TargetMode = "External"/>
	<Relationship Id="rId17" Type="http://schemas.openxmlformats.org/officeDocument/2006/relationships/hyperlink" Target="https://login.consultant.ru/link/?req=doc&amp;base=LAW&amp;n=474030" TargetMode = "External"/>
	<Relationship Id="rId18" Type="http://schemas.openxmlformats.org/officeDocument/2006/relationships/hyperlink" Target="https://login.consultant.ru/link/?req=doc&amp;base=LAW&amp;n=177420" TargetMode = "External"/>
	<Relationship Id="rId19" Type="http://schemas.openxmlformats.org/officeDocument/2006/relationships/hyperlink" Target="https://login.consultant.ru/link/?req=doc&amp;base=RLAW404&amp;n=80177" TargetMode = "External"/>
	<Relationship Id="rId20" Type="http://schemas.openxmlformats.org/officeDocument/2006/relationships/hyperlink" Target="https://login.consultant.ru/link/?req=doc&amp;base=RLAW404&amp;n=29927" TargetMode = "External"/>
	<Relationship Id="rId21" Type="http://schemas.openxmlformats.org/officeDocument/2006/relationships/hyperlink" Target="https://login.consultant.ru/link/?req=doc&amp;base=RLAW404&amp;n=66985" TargetMode = "External"/>
	<Relationship Id="rId22" Type="http://schemas.openxmlformats.org/officeDocument/2006/relationships/hyperlink" Target="https://login.consultant.ru/link/?req=doc&amp;base=RLAW404&amp;n=56324&amp;dst=100015" TargetMode = "External"/>
	<Relationship Id="rId23" Type="http://schemas.openxmlformats.org/officeDocument/2006/relationships/hyperlink" Target="https://login.consultant.ru/link/?req=doc&amp;base=LAW&amp;n=465798&amp;dst=43" TargetMode = "External"/>
	<Relationship Id="rId24" Type="http://schemas.openxmlformats.org/officeDocument/2006/relationships/hyperlink" Target="https://login.consultant.ru/link/?req=doc&amp;base=RLAW404&amp;n=56324&amp;dst=100025" TargetMode = "External"/>
	<Relationship Id="rId25" Type="http://schemas.openxmlformats.org/officeDocument/2006/relationships/hyperlink" Target="https://login.consultant.ru/link/?req=doc&amp;base=RLAW404&amp;n=56324&amp;dst=100027" TargetMode = "External"/>
	<Relationship Id="rId26" Type="http://schemas.openxmlformats.org/officeDocument/2006/relationships/hyperlink" Target="https://login.consultant.ru/link/?req=doc&amp;base=RLAW404&amp;n=56324&amp;dst=100029" TargetMode = "External"/>
	<Relationship Id="rId27" Type="http://schemas.openxmlformats.org/officeDocument/2006/relationships/hyperlink" Target="https://login.consultant.ru/link/?req=doc&amp;base=RLAW404&amp;n=56324&amp;dst=100030" TargetMode = "External"/>
	<Relationship Id="rId28" Type="http://schemas.openxmlformats.org/officeDocument/2006/relationships/hyperlink" Target="https://login.consultant.ru/link/?req=doc&amp;base=RLAW404&amp;n=56324&amp;dst=100011" TargetMode = "External"/>
	<Relationship Id="rId29" Type="http://schemas.openxmlformats.org/officeDocument/2006/relationships/hyperlink" Target="https://login.consultant.ru/link/?req=doc&amp;base=RLAW404&amp;n=56324&amp;dst=100032" TargetMode = "External"/>
	<Relationship Id="rId30" Type="http://schemas.openxmlformats.org/officeDocument/2006/relationships/hyperlink" Target="https://login.consultant.ru/link/?req=doc&amp;base=RLAW404&amp;n=56324&amp;dst=100033" TargetMode = "External"/>
	<Relationship Id="rId31" Type="http://schemas.openxmlformats.org/officeDocument/2006/relationships/hyperlink" Target="https://login.consultant.ru/link/?req=doc&amp;base=RLAW404&amp;n=56324&amp;dst=100011" TargetMode = "External"/>
	<Relationship Id="rId32" Type="http://schemas.openxmlformats.org/officeDocument/2006/relationships/hyperlink" Target="https://login.consultant.ru/link/?req=doc&amp;base=RLAW404&amp;n=56324&amp;dst=100011" TargetMode = "External"/>
	<Relationship Id="rId33" Type="http://schemas.openxmlformats.org/officeDocument/2006/relationships/hyperlink" Target="https://login.consultant.ru/link/?req=doc&amp;base=RLAW404&amp;n=56324&amp;dst=100035" TargetMode = "External"/>
	<Relationship Id="rId34" Type="http://schemas.openxmlformats.org/officeDocument/2006/relationships/hyperlink" Target="https://login.consultant.ru/link/?req=doc&amp;base=RLAW404&amp;n=56324&amp;dst=100037" TargetMode = "External"/>
	<Relationship Id="rId35" Type="http://schemas.openxmlformats.org/officeDocument/2006/relationships/hyperlink" Target="https://login.consultant.ru/link/?req=doc&amp;base=RLAW404&amp;n=56324&amp;dst=100011" TargetMode = "External"/>
	<Relationship Id="rId36" Type="http://schemas.openxmlformats.org/officeDocument/2006/relationships/hyperlink" Target="https://login.consultant.ru/link/?req=doc&amp;base=RLAW404&amp;n=56324&amp;dst=100011" TargetMode = "External"/>
	<Relationship Id="rId37" Type="http://schemas.openxmlformats.org/officeDocument/2006/relationships/hyperlink" Target="https://login.consultant.ru/link/?req=doc&amp;base=RLAW404&amp;n=56324&amp;dst=100040" TargetMode = "External"/>
	<Relationship Id="rId38" Type="http://schemas.openxmlformats.org/officeDocument/2006/relationships/hyperlink" Target="https://login.consultant.ru/link/?req=doc&amp;base=RLAW404&amp;n=56324&amp;dst=100042" TargetMode = "External"/>
	<Relationship Id="rId39" Type="http://schemas.openxmlformats.org/officeDocument/2006/relationships/hyperlink" Target="https://login.consultant.ru/link/?req=doc&amp;base=RLAW404&amp;n=56324&amp;dst=100055" TargetMode = "External"/>
	<Relationship Id="rId40" Type="http://schemas.openxmlformats.org/officeDocument/2006/relationships/hyperlink" Target="https://login.consultant.ru/link/?req=doc&amp;base=RLAW404&amp;n=56324&amp;dst=100057" TargetMode = "External"/>
	<Relationship Id="rId41" Type="http://schemas.openxmlformats.org/officeDocument/2006/relationships/hyperlink" Target="https://login.consultant.ru/link/?req=doc&amp;base=LAW&amp;n=474030" TargetMode = "External"/>
	<Relationship Id="rId42" Type="http://schemas.openxmlformats.org/officeDocument/2006/relationships/hyperlink" Target="https://login.consultant.ru/link/?req=doc&amp;base=RLAW404&amp;n=56324&amp;dst=100061" TargetMode = "External"/>
	<Relationship Id="rId43" Type="http://schemas.openxmlformats.org/officeDocument/2006/relationships/hyperlink" Target="https://login.consultant.ru/link/?req=doc&amp;base=RLAW404&amp;n=56324&amp;dst=100062" TargetMode = "External"/>
	<Relationship Id="rId44" Type="http://schemas.openxmlformats.org/officeDocument/2006/relationships/hyperlink" Target="https://login.consultant.ru/link/?req=doc&amp;base=RLAW404&amp;n=56324&amp;dst=100063" TargetMode = "External"/>
	<Relationship Id="rId45" Type="http://schemas.openxmlformats.org/officeDocument/2006/relationships/hyperlink" Target="https://login.consultant.ru/link/?req=doc&amp;base=LAW&amp;n=439201&amp;dst=100239" TargetMode = "External"/>
	<Relationship Id="rId46" Type="http://schemas.openxmlformats.org/officeDocument/2006/relationships/hyperlink" Target="https://login.consultant.ru/link/?req=doc&amp;base=RLAW404&amp;n=56324&amp;dst=100011" TargetMode = "External"/>
	<Relationship Id="rId47" Type="http://schemas.openxmlformats.org/officeDocument/2006/relationships/hyperlink" Target="https://login.consultant.ru/link/?req=doc&amp;base=RLAW404&amp;n=56324&amp;dst=100100" TargetMode = "External"/>
	<Relationship Id="rId48" Type="http://schemas.openxmlformats.org/officeDocument/2006/relationships/hyperlink" Target="https://login.consultant.ru/link/?req=doc&amp;base=RLAW404&amp;n=56324&amp;dst=100102" TargetMode = "External"/>
	<Relationship Id="rId49" Type="http://schemas.openxmlformats.org/officeDocument/2006/relationships/hyperlink" Target="https://login.consultant.ru/link/?req=doc&amp;base=RLAW404&amp;n=56324&amp;dst=100104"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4024.00.01</Application>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31.03.2014 N 127-пп
(ред. от 05.06.2017)
"Об утверждении административного регламента предоставления государственной услуги департаментом здравоохранения и социальной защиты населения Белгородской области "Выдача разрешения на занятие народной медициной"</dc:title>
  <dcterms:created xsi:type="dcterms:W3CDTF">2024-04-24T09:23:59Z</dcterms:created>
</cp:coreProperties>
</file>